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C44924A" wp14:editId="2DACEC90">
            <wp:extent cx="648335" cy="750570"/>
            <wp:effectExtent l="0" t="0" r="0" b="0"/>
            <wp:docPr id="2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1DE">
        <w:rPr>
          <w:rFonts w:ascii="Times New Roman" w:hAnsi="Times New Roman" w:cs="Times New Roman"/>
          <w:b/>
          <w:sz w:val="24"/>
          <w:szCs w:val="28"/>
        </w:rPr>
        <w:t xml:space="preserve">«ЩЕГЛОВСКОЕ СЕЛЬСКОЕ ПОСЕЛЕНИЕ» </w:t>
      </w: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ВСЕВОЛОЖСКОГО МУНИЦИПАЛЬНОГО РАЙОНА</w:t>
      </w: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1DE">
        <w:rPr>
          <w:rFonts w:ascii="Times New Roman" w:hAnsi="Times New Roman" w:cs="Times New Roman"/>
          <w:b/>
          <w:sz w:val="24"/>
          <w:szCs w:val="28"/>
        </w:rPr>
        <w:t>СОВЕТ ДЕПУТАТОВ</w:t>
      </w:r>
    </w:p>
    <w:p w:rsidR="00AD62C5" w:rsidRPr="000D11DE" w:rsidRDefault="00AD62C5" w:rsidP="00AD62C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1DE">
        <w:rPr>
          <w:rFonts w:ascii="Times New Roman" w:hAnsi="Times New Roman" w:cs="Times New Roman"/>
          <w:b/>
          <w:sz w:val="24"/>
          <w:szCs w:val="28"/>
        </w:rPr>
        <w:t>РЕШЕНИЕ</w:t>
      </w:r>
      <w:bookmarkStart w:id="0" w:name="_GoBack"/>
      <w:bookmarkEnd w:id="0"/>
    </w:p>
    <w:p w:rsidR="00AD62C5" w:rsidRPr="000D11DE" w:rsidRDefault="00AD62C5" w:rsidP="00AD6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62C5" w:rsidRPr="000D11DE" w:rsidRDefault="000D11DE" w:rsidP="00AD62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17.11.2016</w:t>
      </w:r>
      <w:r w:rsidR="00AD62C5" w:rsidRPr="000D11DE">
        <w:rPr>
          <w:rFonts w:ascii="Times New Roman" w:hAnsi="Times New Roman" w:cs="Times New Roman"/>
          <w:sz w:val="24"/>
          <w:szCs w:val="28"/>
        </w:rPr>
        <w:t xml:space="preserve"> г</w:t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8D7F66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</w:r>
      <w:r w:rsidR="00AD62C5" w:rsidRPr="000D11DE">
        <w:rPr>
          <w:rFonts w:ascii="Times New Roman" w:hAnsi="Times New Roman" w:cs="Times New Roman"/>
          <w:sz w:val="24"/>
          <w:szCs w:val="28"/>
        </w:rPr>
        <w:tab/>
        <w:t xml:space="preserve"> № </w:t>
      </w:r>
      <w:r w:rsidR="008D7F66">
        <w:rPr>
          <w:rFonts w:ascii="Times New Roman" w:hAnsi="Times New Roman" w:cs="Times New Roman"/>
          <w:sz w:val="24"/>
          <w:szCs w:val="28"/>
        </w:rPr>
        <w:t>7.4/16</w:t>
      </w:r>
    </w:p>
    <w:p w:rsidR="00AD62C5" w:rsidRPr="000D11DE" w:rsidRDefault="00AD62C5" w:rsidP="00AD62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п. Щеглово</w:t>
      </w:r>
    </w:p>
    <w:p w:rsidR="003E28D1" w:rsidRPr="000D11DE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8D1" w:rsidRPr="000D11DE" w:rsidRDefault="003E28D1" w:rsidP="001F28BD">
      <w:pPr>
        <w:spacing w:after="0" w:line="240" w:lineRule="auto"/>
        <w:ind w:right="439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D11DE">
        <w:rPr>
          <w:rFonts w:ascii="Times New Roman" w:eastAsia="Times New Roman" w:hAnsi="Times New Roman" w:cs="Times New Roman"/>
          <w:szCs w:val="24"/>
          <w:lang w:eastAsia="ru-RU"/>
        </w:rPr>
        <w:t>О налогообложении по земельному налогу</w:t>
      </w:r>
      <w:r w:rsidR="001F28BD"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D11DE">
        <w:rPr>
          <w:rFonts w:ascii="Times New Roman" w:eastAsia="Times New Roman" w:hAnsi="Times New Roman" w:cs="Times New Roman"/>
          <w:szCs w:val="24"/>
          <w:lang w:eastAsia="ru-RU"/>
        </w:rPr>
        <w:t>на территории муниципального образования</w:t>
      </w:r>
      <w:r w:rsidR="001F28BD"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D11DE">
        <w:rPr>
          <w:rFonts w:ascii="Times New Roman" w:eastAsia="Times New Roman" w:hAnsi="Times New Roman" w:cs="Times New Roman"/>
          <w:szCs w:val="24"/>
          <w:lang w:eastAsia="ru-RU"/>
        </w:rPr>
        <w:t>«Щегло</w:t>
      </w:r>
      <w:r w:rsidR="000D11DE" w:rsidRPr="000D11DE">
        <w:rPr>
          <w:rFonts w:ascii="Times New Roman" w:eastAsia="Times New Roman" w:hAnsi="Times New Roman" w:cs="Times New Roman"/>
          <w:szCs w:val="24"/>
          <w:lang w:eastAsia="ru-RU"/>
        </w:rPr>
        <w:t>вское сельское поселение» в 2017</w:t>
      </w:r>
      <w:r w:rsidR="001F28BD"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году</w:t>
      </w:r>
    </w:p>
    <w:p w:rsidR="003E28D1" w:rsidRPr="000D11DE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8D1" w:rsidRPr="000D11DE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Налоговым </w:t>
      </w:r>
      <w:hyperlink r:id="rId8" w:history="1">
        <w:r w:rsidRPr="000D11DE">
          <w:rPr>
            <w:rFonts w:ascii="Times New Roman" w:eastAsia="Times New Roman" w:hAnsi="Times New Roman" w:cs="Times New Roman"/>
            <w:szCs w:val="24"/>
            <w:lang w:eastAsia="ru-RU"/>
          </w:rPr>
          <w:t>кодексом</w:t>
        </w:r>
      </w:hyperlink>
      <w:r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РФ, Земельным </w:t>
      </w:r>
      <w:hyperlink r:id="rId9" w:history="1">
        <w:r w:rsidRPr="000D11DE">
          <w:rPr>
            <w:rFonts w:ascii="Times New Roman" w:eastAsia="Times New Roman" w:hAnsi="Times New Roman" w:cs="Times New Roman"/>
            <w:szCs w:val="24"/>
            <w:lang w:eastAsia="ru-RU"/>
          </w:rPr>
          <w:t>кодексом</w:t>
        </w:r>
      </w:hyperlink>
      <w:r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РФ, Федеральным </w:t>
      </w:r>
      <w:hyperlink r:id="rId10" w:history="1">
        <w:r w:rsidRPr="000D11DE">
          <w:rPr>
            <w:rFonts w:ascii="Times New Roman" w:eastAsia="Times New Roman" w:hAnsi="Times New Roman" w:cs="Times New Roman"/>
            <w:szCs w:val="24"/>
            <w:lang w:eastAsia="ru-RU"/>
          </w:rPr>
          <w:t>законом</w:t>
        </w:r>
      </w:hyperlink>
      <w:r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МО "Щегловское сельское поселение", совет депутатов</w:t>
      </w:r>
      <w:r w:rsidR="00D84A9E" w:rsidRPr="000D11DE">
        <w:rPr>
          <w:rFonts w:ascii="Times New Roman" w:eastAsia="Times New Roman" w:hAnsi="Times New Roman" w:cs="Times New Roman"/>
          <w:szCs w:val="24"/>
          <w:lang w:eastAsia="ru-RU"/>
        </w:rPr>
        <w:t xml:space="preserve"> МО «Щегловское сельское поселение принял</w:t>
      </w:r>
    </w:p>
    <w:p w:rsidR="003E28D1" w:rsidRPr="000D11DE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8D1" w:rsidRPr="000D11DE" w:rsidRDefault="003E28D1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РЕШЕНИЕ:</w:t>
      </w:r>
    </w:p>
    <w:p w:rsidR="00D84A9E" w:rsidRPr="000D11DE" w:rsidRDefault="00AD62C5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D84A9E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Установить на территории муниципального образования «Щегловское сельское поселение» Всеволожского муниципального района Ленинградской области земельный налог, порядок и сроки уплаты налога за земли, находящиеся в пределах границ муниципального образования «Щегловское сельское поселение» Всеволожского муниципального района Ленинградской области.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2. Налогоплательщиками налога признаются организации и физические лица, обладающие земельными участками, признаваемыми объектами налогообложения в соответствии со </w:t>
      </w:r>
      <w:hyperlink r:id="rId11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ст. 389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НК РФ,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«Щегловское сельское поселение» Всеволожского муниципального района Ленинградской области.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3.Объектом налогообложения признаются земельные участки, расположенные в пределах территории муниципального образования «Щегловское сельское поселение» Всеволожского муниципального района Ленинградской области.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4. Налоговая база определяется как кадастровая стоимость земельных участков, признанных объектом налогообложения в соответствии со </w:t>
      </w:r>
      <w:hyperlink r:id="rId12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статьей 389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Налогового кодекса РФ.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5. Администрация муниципального образования «Щегловское сельское поселение» ежегодно до 1 февраля направляет в налоговые органы по месту своего нахождения сведения о земельных участках, признаваемых объектом налогообложения в соответствии со </w:t>
      </w:r>
      <w:hyperlink r:id="rId13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ст. 389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НК РФ, по состоянию на 1 января текущего года.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6. Установить налоговые ставки в следующих размерах:</w:t>
      </w:r>
    </w:p>
    <w:p w:rsidR="00983413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6.1. 0,3 процента в отношении земельных участков:</w:t>
      </w:r>
    </w:p>
    <w:p w:rsidR="00983413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983413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83413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983413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>6.2. 1,5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использования, и не используемых для сельскохозяйственного производства.</w:t>
      </w:r>
    </w:p>
    <w:p w:rsidR="00D84A9E" w:rsidRPr="000D11DE" w:rsidRDefault="00983413" w:rsidP="00AD62C5">
      <w:pPr>
        <w:pStyle w:val="a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D11DE">
        <w:rPr>
          <w:rFonts w:ascii="Times New Roman" w:hAnsi="Times New Roman" w:cs="Times New Roman"/>
          <w:sz w:val="24"/>
          <w:szCs w:val="28"/>
        </w:rPr>
        <w:t xml:space="preserve">6.3. </w:t>
      </w:r>
      <w:r w:rsidR="00D84A9E" w:rsidRPr="000D11DE">
        <w:rPr>
          <w:rFonts w:ascii="Times New Roman" w:eastAsia="Times New Roman" w:hAnsi="Times New Roman" w:cs="Times New Roman"/>
          <w:sz w:val="24"/>
          <w:szCs w:val="28"/>
        </w:rPr>
        <w:t>1,5 процента в отношении прочих земельных участков.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7. Установить, что налоговым периодом признается календарный год.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Установить, что срок уплаты земельного налога для налогоплательщиков, являющихся физическими лицами, – 1 </w:t>
      </w:r>
      <w:r w:rsidR="000D11DE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года, следующего за истекшим налоговым периодом.</w:t>
      </w:r>
    </w:p>
    <w:p w:rsidR="00D84A9E" w:rsidRPr="000D11D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уплаты земельного налога для налогоплательщиков – организаций или физических лиц, являющихся индивидуальными предпринимателями, не может быть установлен ранее срока, предусмотренного </w:t>
      </w:r>
      <w:hyperlink r:id="rId14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п. 3 ст. 398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НК РФ.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9. Налогоплательщики-организации исчисляют сумму налога (сумму налоговых платежей) самостоятельно. Налогоплательщики –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D84A9E" w:rsidRPr="000D11D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Физические лица уплачивают налог на основании налогового уведомления, направленного налоговым органом.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 и физические лица, являющиеся индивидуальными предпринимателями, исчисляют и уплачивают суммы авансовых платежей по налогу до 1 мая, до 1 августа, до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строительства), исчисление суммы налога производится с учетом коэффициентов, установленных </w:t>
      </w:r>
      <w:hyperlink r:id="rId15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п. 15 ст. 396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Налогового кодекса Российской Федерации.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производится с учетом коэффициента, установленного </w:t>
      </w:r>
      <w:hyperlink r:id="rId16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п. 16 ст. 396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Налогового кодекса Российской Федерации.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не ранее 1 февраля текущего года либо в течение 30 дней с момента возникновения права на льготу либо уменьшение налогооблагаемой базы.</w:t>
      </w:r>
    </w:p>
    <w:p w:rsidR="00D84A9E" w:rsidRPr="000D11D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84A9E" w:rsidRPr="000D11DE" w:rsidRDefault="00D84A9E" w:rsidP="00AD62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10. Установить срок сдачи деклараций по земельному налогу в налоговый орган налогоплательщиками - организациями и физическими лицами, являющимися индивидуальными предпринимателями, не позднее 1 февраля года, следующего за истекшим налоговым периодом. Налоговые расчеты по авансовым платежам в налоговый орган не представляются.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11.Для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«Щегловское сельское поселение» Всеволожского муниципального района Ленинградской области устанавливаются льготы в соответствии со статьей 395 главы 31 Налогового кодекса Российской Федерации.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</w:t>
      </w:r>
      <w:proofErr w:type="gramStart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категории налогоплательщиков, перечисленных в п. 5 ст. 391 Налогового кодекса Российской Федерации, налоговая база уменьшается на необлагаемую налогом сумму в размере 10 000 (десять тысяч) рублей от кадастровой оценки  на одного налогоплательщика на территории одного муниципального образования в отношении одного земельного участка, находящегося в собственности, постоянном (бессрочном) пользовании или пожизненном наследуемом владении.</w:t>
      </w:r>
      <w:proofErr w:type="gramEnd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размер не облагаемой налогом суммы, предусмотренной </w:t>
      </w:r>
      <w:hyperlink r:id="rId17" w:anchor="p14516" w:tooltip="Текущий документ" w:history="1">
        <w:r w:rsidRPr="000D11D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пунктом 2</w:t>
        </w:r>
      </w:hyperlink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 ст. 391 НК РФ, превышает размер налоговой базы, определенной в отношении земельного участка, налоговая база принимается равной нулю.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13. Освободить от уплаты земельного налога учреждения социальной, культурной сферы (учреждения здравоохранения, образования, культуры, спорта, социального обеспечения), расположенные на территории муниципального образования «Щегловское сельское поселение» Всеволожского муниципального района Ленинградской области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Освободить от уплаты земельного налога физических лиц, имеющих удостоверение «Ветеран Великой отечественной войны» по Федеральному закону № 5-ФЗ от 12.01.1995г. «О ветеранах» статья 2 с последующими изменениями, постоянно проживающих и зарегистрированных на территории МО «Щегловское сельское поселение», на земельный участок площадью до 2500 </w:t>
      </w:r>
      <w:proofErr w:type="spellStart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Свыше 2500 </w:t>
      </w:r>
      <w:proofErr w:type="spellStart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кв.м</w:t>
      </w:r>
      <w:proofErr w:type="spellEnd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. земельный налог начисляется в установленном порядке.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15.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муниципального образования «Щегловское сельское поселение» Всеволожского муниципального района Ленинградской области.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16. Иные элементы налогообложения по земельному налогу определяются главой 31 Налогового кодекса РФ.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 Настоящее решение подлежит официальному опубликованию в газете "Щегловские вести" и размещению на официальном сайте МО </w:t>
      </w:r>
      <w:r w:rsidR="006218E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«Щегловское сельское поселение» 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сети Интернет.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18. Настоящее решение</w:t>
      </w:r>
      <w:r w:rsidR="00B862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вступает в силу с 1 января 2017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года.</w:t>
      </w:r>
    </w:p>
    <w:p w:rsidR="00D84A9E" w:rsidRPr="000D11DE" w:rsidRDefault="00D84A9E" w:rsidP="001F28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19. </w:t>
      </w:r>
      <w:proofErr w:type="gramStart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</w:t>
      </w:r>
      <w:r w:rsidR="006218E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настоящего решения оставляю за собой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84A9E" w:rsidRPr="000D11D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84A9E" w:rsidRPr="000D11DE" w:rsidRDefault="00D84A9E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28D1" w:rsidRPr="000D11DE" w:rsidRDefault="003E28D1" w:rsidP="00AD62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7485" w:rsidRPr="000D11DE" w:rsidRDefault="003E28D1" w:rsidP="00AD62C5">
      <w:pPr>
        <w:spacing w:after="0" w:line="240" w:lineRule="auto"/>
        <w:contextualSpacing/>
        <w:rPr>
          <w:sz w:val="20"/>
        </w:rPr>
      </w:pP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муниципального образования</w:t>
      </w:r>
      <w:r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F28B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F28B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F28B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6218E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Ю.А.</w:t>
      </w:r>
      <w:r w:rsidR="00AD62C5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18ED" w:rsidRPr="000D11DE"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Паламарчук</w:t>
      </w:r>
    </w:p>
    <w:sectPr w:rsidR="00BE7485" w:rsidRPr="000D11DE" w:rsidSect="00AD62C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DE" w:rsidRDefault="000D11DE" w:rsidP="00AD62C5">
      <w:pPr>
        <w:spacing w:after="0" w:line="240" w:lineRule="auto"/>
      </w:pPr>
      <w:r>
        <w:separator/>
      </w:r>
    </w:p>
  </w:endnote>
  <w:endnote w:type="continuationSeparator" w:id="0">
    <w:p w:rsidR="000D11DE" w:rsidRDefault="000D11DE" w:rsidP="00AD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95756"/>
      <w:docPartObj>
        <w:docPartGallery w:val="Page Numbers (Bottom of Page)"/>
        <w:docPartUnique/>
      </w:docPartObj>
    </w:sdtPr>
    <w:sdtEndPr/>
    <w:sdtContent>
      <w:p w:rsidR="000D11DE" w:rsidRDefault="000D11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66">
          <w:rPr>
            <w:noProof/>
          </w:rPr>
          <w:t>3</w:t>
        </w:r>
        <w:r>
          <w:fldChar w:fldCharType="end"/>
        </w:r>
      </w:p>
    </w:sdtContent>
  </w:sdt>
  <w:p w:rsidR="000D11DE" w:rsidRDefault="000D1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DE" w:rsidRDefault="000D11DE" w:rsidP="00AD62C5">
      <w:pPr>
        <w:spacing w:after="0" w:line="240" w:lineRule="auto"/>
      </w:pPr>
      <w:r>
        <w:separator/>
      </w:r>
    </w:p>
  </w:footnote>
  <w:footnote w:type="continuationSeparator" w:id="0">
    <w:p w:rsidR="000D11DE" w:rsidRDefault="000D11DE" w:rsidP="00AD6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E"/>
    <w:rsid w:val="000D11DE"/>
    <w:rsid w:val="000D7A8E"/>
    <w:rsid w:val="00113E66"/>
    <w:rsid w:val="001459DA"/>
    <w:rsid w:val="001F28BD"/>
    <w:rsid w:val="003E28D1"/>
    <w:rsid w:val="006218ED"/>
    <w:rsid w:val="008B4AAE"/>
    <w:rsid w:val="008D7F66"/>
    <w:rsid w:val="00983413"/>
    <w:rsid w:val="00AA67DF"/>
    <w:rsid w:val="00AB6369"/>
    <w:rsid w:val="00AD62C5"/>
    <w:rsid w:val="00B86224"/>
    <w:rsid w:val="00BE7485"/>
    <w:rsid w:val="00D84A9E"/>
    <w:rsid w:val="00D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A9E"/>
    <w:rPr>
      <w:color w:val="0563C1" w:themeColor="hyperlink"/>
      <w:u w:val="single"/>
    </w:rPr>
  </w:style>
  <w:style w:type="paragraph" w:styleId="a4">
    <w:name w:val="No Spacing"/>
    <w:uiPriority w:val="1"/>
    <w:qFormat/>
    <w:rsid w:val="00983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2C5"/>
  </w:style>
  <w:style w:type="paragraph" w:styleId="a9">
    <w:name w:val="footer"/>
    <w:basedOn w:val="a"/>
    <w:link w:val="aa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A9E"/>
    <w:rPr>
      <w:color w:val="0563C1" w:themeColor="hyperlink"/>
      <w:u w:val="single"/>
    </w:rPr>
  </w:style>
  <w:style w:type="paragraph" w:styleId="a4">
    <w:name w:val="No Spacing"/>
    <w:uiPriority w:val="1"/>
    <w:qFormat/>
    <w:rsid w:val="00983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2C5"/>
  </w:style>
  <w:style w:type="paragraph" w:styleId="a9">
    <w:name w:val="footer"/>
    <w:basedOn w:val="a"/>
    <w:link w:val="aa"/>
    <w:uiPriority w:val="99"/>
    <w:unhideWhenUsed/>
    <w:rsid w:val="00AD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75DE48983AD9AE04220530E535B229C708C125FD7DAA0F400BDF0A627C84488902250FFC1k3s8H" TargetMode="External"/><Relationship Id="rId13" Type="http://schemas.openxmlformats.org/officeDocument/2006/relationships/hyperlink" Target="file:///C:\ref=F22922DCC1B0796B9FF8413A6006045AE4DA2CAF183C4A30CD584698EBA427606750C5CB01B0LES4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ref=F22922DCC1B0796B9FF8413A6006045AE4DA2CAF183C4A30CD584698EBA427606750C5CB01B0LES4J" TargetMode="External"/><Relationship Id="rId17" Type="http://schemas.openxmlformats.org/officeDocument/2006/relationships/hyperlink" Target="http://www.consultant.ru/popular/nalog2/3_1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ref=F22922DCC1B0796B9FF8413A6006045AE4DA2CAF183C4A30CD584698EBA427606750C5C904BCLES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ref=F22922DCC1B0796B9FF8413A6006045AE4DA2CAF183C4A30CD584698EBA427606750C5CB01B0LES4J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ref=F22922DCC1B0796B9FF8413A6006045AE4DA2CAF183C4A30CD584698EBA427606750C5CF0AB7LES4J" TargetMode="External"/><Relationship Id="rId10" Type="http://schemas.openxmlformats.org/officeDocument/2006/relationships/hyperlink" Target="consultantplus://offline/ref=32375DE48983AD9AE04220530E535B229C70831E54DADAA0F400BDF0A627C84488902250FCC530B7k8s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75DE48983AD9AE04220530E535B229C708C135DD5DAA0F400BDF0A627C84488902250FCC534B0k8s8H" TargetMode="External"/><Relationship Id="rId14" Type="http://schemas.openxmlformats.org/officeDocument/2006/relationships/hyperlink" Target="file:///C:\ref=F22922DCC1B0796B9FF8413A6006045AE4DA2CAF183C4A30CD584698EBA427606750C5CB06B1LE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User</cp:lastModifiedBy>
  <cp:revision>4</cp:revision>
  <cp:lastPrinted>2016-11-10T06:12:00Z</cp:lastPrinted>
  <dcterms:created xsi:type="dcterms:W3CDTF">2016-11-10T06:10:00Z</dcterms:created>
  <dcterms:modified xsi:type="dcterms:W3CDTF">2016-11-17T11:57:00Z</dcterms:modified>
</cp:coreProperties>
</file>