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5" w:rsidRDefault="00A02E95" w:rsidP="00A02E95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02E95" w:rsidRPr="007B6ADD" w:rsidRDefault="00A02E95" w:rsidP="00A02E95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Герб</w:t>
      </w: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Pr="007B6ADD">
        <w:rPr>
          <w:rFonts w:ascii="Times New Roman" w:eastAsia="MS Mincho" w:hAnsi="Times New Roman" w:cs="Times New Roman"/>
          <w:sz w:val="28"/>
          <w:szCs w:val="28"/>
        </w:rPr>
        <w:t>Щегловское</w:t>
      </w:r>
      <w:proofErr w:type="spellEnd"/>
      <w:r w:rsidRPr="007B6ADD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АДМИНИСТРАЦИЯ</w:t>
      </w:r>
    </w:p>
    <w:p w:rsidR="00A02E95" w:rsidRPr="007B6ADD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02E95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B6ADD">
        <w:rPr>
          <w:rFonts w:ascii="Times New Roman" w:eastAsia="MS Mincho" w:hAnsi="Times New Roman" w:cs="Times New Roman"/>
          <w:sz w:val="28"/>
          <w:szCs w:val="28"/>
        </w:rPr>
        <w:t>ПОСТАНОВЛЕНИЕ</w:t>
      </w:r>
    </w:p>
    <w:p w:rsidR="00A02E95" w:rsidRPr="00EB3ED7" w:rsidRDefault="00A02E95" w:rsidP="00A02E95">
      <w:pPr>
        <w:pStyle w:val="a3"/>
        <w:ind w:firstLine="708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A02E95" w:rsidRDefault="00A02E95" w:rsidP="00A02E9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02E95" w:rsidRDefault="00A02E95" w:rsidP="00A02E9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02E95" w:rsidRPr="000A1719" w:rsidRDefault="00A02E95" w:rsidP="00A02E9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28</w:t>
      </w:r>
      <w:r w:rsidRPr="000A1719">
        <w:rPr>
          <w:rFonts w:ascii="Times New Roman" w:eastAsia="MS Mincho" w:hAnsi="Times New Roman" w:cs="Times New Roman"/>
          <w:sz w:val="28"/>
          <w:szCs w:val="28"/>
        </w:rPr>
        <w:t xml:space="preserve">.04.2016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№40.8</w:t>
      </w:r>
      <w:r w:rsidRPr="000A1719">
        <w:rPr>
          <w:rFonts w:ascii="Times New Roman" w:eastAsia="MS Mincho" w:hAnsi="Times New Roman" w:cs="Times New Roman"/>
          <w:sz w:val="28"/>
          <w:szCs w:val="28"/>
        </w:rPr>
        <w:t xml:space="preserve">/16- </w:t>
      </w:r>
      <w:proofErr w:type="gramStart"/>
      <w:r w:rsidRPr="000A1719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</w:p>
    <w:p w:rsidR="00A02E95" w:rsidRDefault="00A02E95" w:rsidP="00A02E9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0A1719">
        <w:rPr>
          <w:rFonts w:ascii="Times New Roman" w:eastAsia="MS Mincho" w:hAnsi="Times New Roman" w:cs="Times New Roman"/>
          <w:sz w:val="28"/>
          <w:szCs w:val="28"/>
        </w:rPr>
        <w:t xml:space="preserve">п. </w:t>
      </w:r>
      <w:proofErr w:type="spellStart"/>
      <w:r w:rsidRPr="000A1719">
        <w:rPr>
          <w:rFonts w:ascii="Times New Roman" w:eastAsia="MS Mincho" w:hAnsi="Times New Roman" w:cs="Times New Roman"/>
          <w:sz w:val="28"/>
          <w:szCs w:val="28"/>
        </w:rPr>
        <w:t>Щеглово</w:t>
      </w:r>
      <w:proofErr w:type="spellEnd"/>
      <w:r w:rsidRPr="0000790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02E95" w:rsidRDefault="00A02E95" w:rsidP="00A02E9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A02E95" w:rsidRDefault="00A02E95" w:rsidP="00A02E9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9B1623" w:rsidRPr="00445072" w:rsidRDefault="009B1623" w:rsidP="00445072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4507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45072">
        <w:rPr>
          <w:rFonts w:ascii="Times New Roman" w:hAnsi="Times New Roman" w:cs="Times New Roman"/>
          <w:sz w:val="28"/>
          <w:szCs w:val="28"/>
        </w:rPr>
        <w:t xml:space="preserve"> </w:t>
      </w:r>
      <w:r w:rsidRPr="00445072">
        <w:rPr>
          <w:rFonts w:ascii="Times New Roman" w:hAnsi="Times New Roman" w:cs="Times New Roman"/>
          <w:sz w:val="28"/>
          <w:szCs w:val="28"/>
        </w:rPr>
        <w:t>о внутреннем финансовом контроле</w:t>
      </w:r>
      <w:r w:rsidR="00445072">
        <w:rPr>
          <w:rFonts w:ascii="Times New Roman" w:hAnsi="Times New Roman" w:cs="Times New Roman"/>
          <w:sz w:val="28"/>
          <w:szCs w:val="28"/>
        </w:rPr>
        <w:t xml:space="preserve"> </w:t>
      </w:r>
      <w:r w:rsidRPr="00445072">
        <w:rPr>
          <w:rFonts w:ascii="Times New Roman" w:hAnsi="Times New Roman" w:cs="Times New Roman"/>
          <w:sz w:val="28"/>
          <w:szCs w:val="28"/>
        </w:rPr>
        <w:t>в администрации МО «</w:t>
      </w:r>
      <w:proofErr w:type="spellStart"/>
      <w:r w:rsidRPr="00445072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="00445072">
        <w:rPr>
          <w:rFonts w:ascii="Times New Roman" w:hAnsi="Times New Roman" w:cs="Times New Roman"/>
          <w:sz w:val="28"/>
          <w:szCs w:val="28"/>
        </w:rPr>
        <w:t xml:space="preserve"> </w:t>
      </w:r>
      <w:r w:rsidRPr="00445072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9B1623" w:rsidRDefault="009B1623" w:rsidP="009B162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445072" w:rsidRPr="009B1623" w:rsidRDefault="00445072" w:rsidP="009B162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9B1623" w:rsidRPr="00445072" w:rsidRDefault="009B1623" w:rsidP="009B162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160.2-1. 265, 269.2. Бюджетного кодекса Российской Федерации,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B1623" w:rsidRPr="00445072" w:rsidRDefault="009B1623" w:rsidP="009B16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внутреннем финансовом контроле в администрации МО «Щегловское сельское поселение» в соответствии с приложением 1 к настоящему постановлению.</w:t>
      </w:r>
    </w:p>
    <w:p w:rsidR="009B1623" w:rsidRPr="00445072" w:rsidRDefault="009B1623" w:rsidP="009B16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внутреннему финансовому контролю в администрации МО «Щегловское сельское поселение в соответствии с приложением 2 к настоящему постановлению. </w:t>
      </w:r>
    </w:p>
    <w:p w:rsidR="009B1623" w:rsidRPr="00445072" w:rsidRDefault="009B1623" w:rsidP="009B162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принятия.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1623" w:rsidRDefault="009B1623" w:rsidP="0044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Д.В.</w:t>
      </w:r>
      <w:r w:rsid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</w:p>
    <w:p w:rsidR="00445072" w:rsidRDefault="00445072" w:rsidP="0044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5072" w:rsidRPr="00445072" w:rsidRDefault="00445072" w:rsidP="0044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9B1623" w:rsidRPr="00445072" w:rsidRDefault="009B1623" w:rsidP="009B1623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«Щегловское сельское поселение»</w:t>
      </w: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40.8/16-п</w:t>
      </w: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28.04.2016</w:t>
      </w:r>
    </w:p>
    <w:p w:rsidR="009B1623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Default="009B1623" w:rsidP="009B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23" w:rsidRDefault="009B1623" w:rsidP="009B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23" w:rsidRPr="00445072" w:rsidRDefault="009B1623" w:rsidP="009B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9B1623" w:rsidRPr="00445072" w:rsidRDefault="009B1623" w:rsidP="009B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финансового контроля в администрации МО «Щегловское сельское поселение» </w:t>
      </w:r>
    </w:p>
    <w:p w:rsidR="009B1623" w:rsidRPr="009B1623" w:rsidRDefault="009B1623" w:rsidP="009B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445072" w:rsidRDefault="009B1623" w:rsidP="009B1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 в соответствии со статьей 160.2-1., 265, 269.2.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МО «Щегловское сельское поселение» Всеволожского муниципального района Ленинградской области.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Внутренний финансовый контроль направлен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внутренних стандартов и процедур составления и исполнения бюджета МО «Щегловское сельское поселение» по расходам, включая расходы на закупку товаров, работ, услуг для обеспечения муниципальных нужд, доходам, по источникам финансирования дефицита бюджета, составления бюджетной отчетности и ведения бюджетного учета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и получателями бюджетных средств;</w:t>
      </w:r>
      <w:proofErr w:type="gramEnd"/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контроль в отношении расходов, связанных с осуществлением закупок товаров, работ, услуг для обеспечения муниципальных нужд, проводится в отношении: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соблюдения правил нормирования в сфере закупок;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9B1623" w:rsidRPr="00445072" w:rsidRDefault="009B1623" w:rsidP="009B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Внутренний финансовый контроль осуществляется в следующих формах: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финансовый контроль;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финансовый контроль;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последующий финансовый контроль.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осуществления внутреннего финансового контроля: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- сбор и общий анализ информации по конкретному вопросу;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- единичное контрольное действие по сопоставлению фактически применяемых норм с нормами, предусмотренными бюджетным законодательством Российской Федерации, иными правовыми актами Российской Федерации, правовыми актами Санкт-Петербурга и муниципальными правовыми актами МО «Щегловское сельское поселение»;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- система мероприятий, направленных на оценку, диагностику и прогнозирование финансово-хозяйственной деятельности (или ее части) объекта контроля;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(мониторинг) - система постоянно совершаемых контрольных действий и операций по наблюдению;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- единичное контрольное действие или исследование состояния дел по определенному кругу вопросов финансово-хозяйственной деятельности объекта контроля, приводящиеся с использованием первичных бухгалтерских и иных документов, регистров бухгалтерского (бюджетного) учета, бухгалтерской (бюджетной) и финансовой отчетности, фактического обследования.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может проводиться следующими способами: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способ - проведение контрольного действия в отношении всей совокупности финансовых, бухгалтерских, отчетных и иных документов, относящихся к одному вопросу проверки;</w:t>
      </w:r>
    </w:p>
    <w:p w:rsidR="009B1623" w:rsidRPr="00445072" w:rsidRDefault="009B1623" w:rsidP="009B16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 способ - проведение контрольного действия в отношении части финансовых, бухгалтерских, отчетных и иных документов, относящихся к одному вопросу проверки.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использовании сплошного или выборочного способа проверки по каждому вопросу проверки принимает Глава  Администрации МО «Щегловское сельское поселение» исходя из содержания вопроса проверки, объема финансово-хозяйственных операций, относящихся к этому вопросу, состояния бухгалтерского (бюджетного) учета у объекта контроля, срока проверки и иных обстоятельств.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финансовый контроль осуществляется на стадии составления и рассмотрения проекта решения о бюджете МО «</w:t>
      </w:r>
      <w:proofErr w:type="spell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подготовки и утверждения сводной бюджетной росписи, составления, утверждения и распределения лимитов бюджетных обязательств, объемов бюджетных ассигнований, а также подготовки правовых актов и иных документов, предусматривающих осуществление финансово-хозяйственных операций со средствами бюджета МО «Щегловское сельское поселение». </w:t>
      </w:r>
      <w:proofErr w:type="gramEnd"/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финансовый контроль осуществляется в целях предупреждения нарушения бюджетного законодательства Российской Федерации, предотвращения и пресечения нецелевого и неэффективного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бюджетных средств, выявления дополнительных финансовых ресурсов.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финансовый контроль осуществляется методами сверки, анализа, наблюдения, проверки.  </w:t>
      </w:r>
    </w:p>
    <w:p w:rsidR="009B1623" w:rsidRPr="00445072" w:rsidRDefault="009B1623" w:rsidP="009B16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Текущий финансовый контроль осуществляется в течение финансового года в процессе исполнения бюджета МО «Щегловское сельское поселение» в ходе совершения финансово-хозяйственных операций со средствами бюджета МО «Щегловское сельское поселение».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контроль осуществляется в целях предотвращения и пресечения нарушений в финансово-бюджетной сфере в процессе привлечения и</w:t>
      </w:r>
      <w:r w:rsid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расходования бюджетных средств, обеспечения выполнения 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контроль осуществляется методами сверки, анализа, наблюдения, проверки, в том числе путем санкционирования оплаты денежных обязательств получ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средств бюджета МО «Щегловское сельское поселение»</w:t>
      </w:r>
      <w:proofErr w:type="gramStart"/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Последующий финансовый контроль осуществляется после расход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средств бюджета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соблюдения требований бюджетного законодательства Российской Федерации, иных правовых актов Российской Федерации,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Ленинградской области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нарушений бюджетного законодательства.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финансовый контроль осуществляется в целях проверки целевого использования, правомерности, эффективности расходования денежных средств 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исполнении бюджетных смет, оценки результатов финансовой деятельности объекта контроля и проведенных им мероприятий, установления фактов нарушения бюджетного законодательства Российской Федерации, иных правовых актов Российской Федерации,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Ленинградской области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мер по их устранению, восс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 средств бюджета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проверки соблюдения получателями субсидий получения, целевого использования и во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зврата средств бюджета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осуществления последующего финансового контроля является проведение плановых и внеплановых контрольных мероприятий. Плановые контрольные мероприятия проводятся в соответствии с планом мероприятий внутреннего контроля, утверждаемым настоящим Положением. Внеплановые контрольные мероприятия проводятся на основании з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аданий и поручений Главы  Администрации  МО «Щегловское сельское поселение»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организации внутреннего финансового контроля необходимо создать: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комиссию по внутреннему финансовому контролю.</w:t>
      </w:r>
    </w:p>
    <w:p w:rsidR="009B1623" w:rsidRPr="00445072" w:rsidRDefault="009B1623" w:rsidP="009B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Должностные лица, входящие в состав комиссии по внутреннему финансовому контролю, имеют право: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требовать принятия мер по устранению выявленных нарушений и недостатков, принятия мер по их пресечению, а также принятия других мер в соответствии с Бюджетным кодексом Российской Федерации, отразив эти требования в Акте проверки.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Должностные лица, входящие в состав комиссии по внутреннему финансовому контролю, обязаны: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контрольные мероприятия в соответствии с распоряжением Главы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«Щегловское сельское поселение»</w:t>
      </w:r>
      <w:proofErr w:type="gramStart"/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Должностные лица объектов контроля имеют следующие права: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знакомиться с актами проверок (ревизий), заключений, подготовленных по результатам проведения обследований;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обжаловать акты и действия (бездействие) Комиссии в порядке, установленным нормативными правовыми актами Российской Федерации</w:t>
      </w:r>
      <w:r w:rsidR="005B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Должностные лица объектов контроля обязаны: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давать устные и письменные объяснения членам Комиссии;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выполнять иные законные требования должностных лиц, входящих в состав Комиссии, а также не препятствовать законной деятельности указанных лиц при исполнении ими своих служебных обязанностей;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 и в полном объеме исполнять требования Актов проверки;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предоставлять места для исполнения функции контроля в период проведения проверки (ревизии) в служебном помещении по месту нахождения объекта контроля и (или) по месту фактического осуществления им деятельности.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9B1623" w:rsidRPr="00445072" w:rsidRDefault="009B1623" w:rsidP="009B162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Мероприятия внутреннего контроля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3260"/>
      </w:tblGrid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 внутреннего контроля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РФ (сплошным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сроков исполнения муниципальных программ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(выборочным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действующего законодательства при обосновании начальной (максимальной) цены контрактов, цены контрактов, заключаемых с единственным поставщиком (подрядчиком, исполнителем)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(выборочным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отчетности по исполнению местного бюджета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(сплошным способом)</w:t>
            </w:r>
          </w:p>
        </w:tc>
      </w:tr>
      <w:tr w:rsidR="009B1623" w:rsidRPr="00445072" w:rsidTr="009B1623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поступлений и расходования бюджетных средств согласно кассовому плану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(сплошным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контроль исполненных муниципальных контрактов, в том числе: на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 (ее результата) или оказанной услуги целям осуществления закупки;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 (выборочным способом)</w:t>
            </w:r>
          </w:p>
        </w:tc>
      </w:tr>
      <w:tr w:rsidR="009B1623" w:rsidRPr="00445072" w:rsidTr="009B162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соответствия закупаемых товаров, работ, услуг Правилам нормирования в сфере закупок товаров, работ, услу</w:t>
            </w:r>
            <w:r w:rsidR="004D5BD0"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для обеспечения нужд МО «Щегловское сельское поселение»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 (выборочным способом)</w:t>
            </w:r>
          </w:p>
        </w:tc>
      </w:tr>
      <w:tr w:rsidR="009B1623" w:rsidRPr="00445072" w:rsidTr="009B162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основных средств, ревизия наличия материальных ценностей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три года (сплошным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Инвентаризация расчетов с поставщиками и подрядчиками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 (в начале финансового года) (сплошным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соответствия кассовых расходов производимым фактическим расходам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(сплошным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 (в конце финансового года) (выборочным способом)</w:t>
            </w:r>
          </w:p>
        </w:tc>
      </w:tr>
      <w:tr w:rsidR="009B1623" w:rsidRPr="00445072" w:rsidTr="009B1623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Добросовестное выполнение работниками своих обязанностей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23" w:rsidRPr="00445072" w:rsidRDefault="009B1623" w:rsidP="009B16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Результаты плановых и внеплановых контрольных мероприятий  оформляются актом, котор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подписывается Главой Администрации МО «Щегловское сельское поселение», главным бухгалтером Администрации МО «Щегловское сельское поселение».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контрольных мероприятий нарушений действующего бюджетного законодательства Российской Федерации, иных правовых актов Российской Федерации, пр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Ленинградской области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недостатков, в указанном акте должно содержаться указание на принятие мер по устранению выявленных нарушений и недостатков, принятию мер по их пресечению, а также к принятию других мер в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Федерации.</w:t>
      </w:r>
    </w:p>
    <w:p w:rsidR="009B1623" w:rsidRPr="00445072" w:rsidRDefault="009B1623" w:rsidP="009B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Неисполнение предписаний Комиссии по внутреннему 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контролю в МО «Щегловское сельское поселение»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причиненного муниципальному образованию ущерба является осн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для обращения Главы Администрации МО «Щегловское сельское поселение» </w:t>
      </w: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 исковыми заявлениями о возмещении ущерба, причиненного муниципальному образованию.</w:t>
      </w:r>
    </w:p>
    <w:p w:rsidR="009B1623" w:rsidRPr="00445072" w:rsidRDefault="009B1623" w:rsidP="009B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445072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B1623" w:rsidRPr="00445072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4D5BD0"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4D5BD0" w:rsidRPr="00445072" w:rsidRDefault="004D5BD0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«Щегловское сельское поселение»</w:t>
      </w:r>
    </w:p>
    <w:p w:rsidR="009B1623" w:rsidRPr="009B1623" w:rsidRDefault="00445072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5B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28.04.2016</w:t>
      </w:r>
      <w:r w:rsidR="004D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40.8/16-п</w:t>
      </w:r>
    </w:p>
    <w:p w:rsidR="009B1623" w:rsidRPr="009B1623" w:rsidRDefault="009B1623" w:rsidP="009B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072" w:rsidRDefault="009B1623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445072" w:rsidRDefault="00445072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1623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внутреннему финансовому контролю</w:t>
      </w:r>
    </w:p>
    <w:p w:rsidR="009B1623" w:rsidRPr="00445072" w:rsidRDefault="009B1623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5BD0" w:rsidRPr="004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«Щегловское сельское поселение» </w:t>
      </w: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D0" w:rsidRPr="009B1623" w:rsidRDefault="004D5BD0" w:rsidP="004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366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3436" w:rsidRDefault="00203436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заместитель главы </w:t>
      </w:r>
      <w:r w:rsidR="004D5BD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4D5BD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="004D5BD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3436" w:rsidRDefault="00203436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Default="00203436" w:rsidP="009B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комиссии: </w:t>
      </w:r>
      <w:r w:rsidR="00F81150" w:rsidRPr="0020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3436" w:rsidRPr="00203436" w:rsidRDefault="00203436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Чагусова</w:t>
      </w:r>
      <w:proofErr w:type="spellEnd"/>
      <w:r w:rsidRPr="0020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F81150" w:rsidRPr="00BD1366" w:rsidRDefault="00F81150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BD1366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B1623" w:rsidRPr="00BD1366" w:rsidRDefault="00E672A6" w:rsidP="00E6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И.Н. - ведущий </w:t>
      </w:r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учету </w:t>
      </w:r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A6" w:rsidRPr="00BD1366" w:rsidRDefault="00E672A6" w:rsidP="00E6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-  директор МКУ </w:t>
      </w:r>
      <w:r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социальных услуг</w:t>
      </w:r>
      <w:r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150" w:rsidRDefault="00E672A6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Чулков Е.А. -  </w:t>
      </w:r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 МО «</w:t>
      </w:r>
      <w:proofErr w:type="spellStart"/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="00F81150" w:rsidRPr="00BD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A6" w:rsidRPr="00BD1366" w:rsidRDefault="00E672A6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A6" w:rsidRDefault="009B1623" w:rsidP="004D5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="00E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1623" w:rsidRDefault="00E672A6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 П.А.</w:t>
      </w:r>
      <w:r w:rsidR="009B1623" w:rsidRP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81150" w:rsidRPr="00B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МКУ «Агентство социальных услуг».</w:t>
      </w: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Рассылка:1-дело;</w:t>
      </w:r>
    </w:p>
    <w:p w:rsidR="003C0449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1-прокуратура;</w:t>
      </w:r>
    </w:p>
    <w:p w:rsidR="003C0449" w:rsidRPr="00AD1B50" w:rsidRDefault="003C0449" w:rsidP="004D5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6-членам комиссии.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623" w:rsidRPr="00BD1366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23" w:rsidRPr="009B1623" w:rsidRDefault="009B1623" w:rsidP="009B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623" w:rsidRPr="009B1623" w:rsidSect="00A02E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6A5"/>
    <w:multiLevelType w:val="hybridMultilevel"/>
    <w:tmpl w:val="CD88988A"/>
    <w:lvl w:ilvl="0" w:tplc="D474DDE2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A"/>
    <w:rsid w:val="00203436"/>
    <w:rsid w:val="003565A0"/>
    <w:rsid w:val="003C0449"/>
    <w:rsid w:val="00445072"/>
    <w:rsid w:val="004928AA"/>
    <w:rsid w:val="004D5BD0"/>
    <w:rsid w:val="005B0A6D"/>
    <w:rsid w:val="00707BE5"/>
    <w:rsid w:val="009B1623"/>
    <w:rsid w:val="00A02E95"/>
    <w:rsid w:val="00AD1B50"/>
    <w:rsid w:val="00BD1366"/>
    <w:rsid w:val="00E672A6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2E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02E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2E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02E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Чулков Е.А.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2016-06-08T10:52:00Z</cp:lastPrinted>
  <dcterms:created xsi:type="dcterms:W3CDTF">2016-06-08T06:50:00Z</dcterms:created>
  <dcterms:modified xsi:type="dcterms:W3CDTF">2016-06-08T10:52:00Z</dcterms:modified>
</cp:coreProperties>
</file>