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DB6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55650"/>
            <wp:effectExtent l="0" t="0" r="0" b="635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МУНИЦИПАЛЬНОЕ ОБРАЗОВАНИЕ</w:t>
      </w: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«ЩЕГЛОВСКОЕ СЕЛЬСКОЕ ПОСЕЛЕНИЕ»</w:t>
      </w: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ВСЕВОЛОЖСКОГО МУНИЦИПАЛЬНОГО РАЙОНА</w:t>
      </w: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ЛЕНИНГРАДСКОЙ ОБЛАСТИ</w:t>
      </w: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ГЛАВА</w:t>
      </w:r>
    </w:p>
    <w:p w:rsidR="00910A8F" w:rsidRPr="00DB621D" w:rsidRDefault="00910A8F" w:rsidP="00910A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10A8F" w:rsidRPr="00DB621D" w:rsidRDefault="005C2CD8" w:rsidP="00910A8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b/>
          <w:sz w:val="28"/>
        </w:rPr>
        <w:t>РЕШЕНИЕ</w:t>
      </w:r>
    </w:p>
    <w:p w:rsidR="00F443B8" w:rsidRPr="00DB621D" w:rsidRDefault="00F443B8" w:rsidP="00F443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3B8" w:rsidRPr="00DB621D" w:rsidRDefault="005C2CD8" w:rsidP="00F44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>05.06</w:t>
      </w:r>
      <w:r w:rsidR="00AF5F04" w:rsidRPr="00DB621D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43B8"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</w:t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5A0FDD" w:rsidRPr="00DB621D">
        <w:rPr>
          <w:rFonts w:ascii="Times New Roman" w:eastAsia="Times New Roman" w:hAnsi="Times New Roman"/>
          <w:sz w:val="28"/>
          <w:szCs w:val="28"/>
          <w:lang w:eastAsia="ru-RU"/>
        </w:rPr>
        <w:t>/17</w:t>
      </w:r>
    </w:p>
    <w:p w:rsidR="00F443B8" w:rsidRPr="00DB621D" w:rsidRDefault="00F443B8" w:rsidP="00F443B8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DB621D">
        <w:rPr>
          <w:rFonts w:ascii="Times New Roman" w:eastAsia="Times New Roman" w:hAnsi="Times New Roman"/>
          <w:szCs w:val="28"/>
          <w:lang w:eastAsia="ru-RU"/>
        </w:rPr>
        <w:t>п. Щеглово</w:t>
      </w:r>
    </w:p>
    <w:p w:rsidR="00F443B8" w:rsidRPr="00DB621D" w:rsidRDefault="00F443B8" w:rsidP="00F443B8">
      <w:pPr>
        <w:spacing w:after="200"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F443B8" w:rsidRPr="00DB621D" w:rsidRDefault="00F443B8" w:rsidP="00ED1B62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21D">
        <w:rPr>
          <w:rFonts w:ascii="Times New Roman" w:eastAsia="Times New Roman" w:hAnsi="Times New Roman"/>
          <w:sz w:val="20"/>
          <w:szCs w:val="20"/>
          <w:lang w:eastAsia="ru-RU"/>
        </w:rPr>
        <w:t xml:space="preserve">О </w:t>
      </w:r>
      <w:r w:rsidR="00B82530" w:rsidRPr="00DB621D">
        <w:rPr>
          <w:rFonts w:ascii="Times New Roman" w:eastAsia="Times New Roman" w:hAnsi="Times New Roman"/>
          <w:sz w:val="24"/>
          <w:szCs w:val="24"/>
          <w:lang w:eastAsia="ru-RU"/>
        </w:rPr>
        <w:t>назначении публичных слушаний по</w:t>
      </w:r>
      <w:r w:rsidR="00583B39" w:rsidRPr="00DB62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 решения совета депутатов </w:t>
      </w:r>
      <w:r w:rsidR="00AF5F04" w:rsidRPr="00DB621D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583B39" w:rsidRPr="00DB621D">
        <w:rPr>
          <w:rFonts w:ascii="Times New Roman" w:eastAsia="Times New Roman" w:hAnsi="Times New Roman"/>
          <w:sz w:val="24"/>
          <w:szCs w:val="24"/>
          <w:lang w:eastAsia="ru-RU"/>
        </w:rPr>
        <w:t xml:space="preserve"> «Щегловское сельское поселение» «Об </w:t>
      </w:r>
      <w:r w:rsidR="005C2CD8" w:rsidRPr="00DB621D">
        <w:rPr>
          <w:rFonts w:ascii="Times New Roman" w:eastAsia="Times New Roman" w:hAnsi="Times New Roman"/>
          <w:sz w:val="24"/>
          <w:szCs w:val="24"/>
          <w:lang w:eastAsia="ru-RU"/>
        </w:rPr>
        <w:t>утверждении отчета об исполнении местного</w:t>
      </w:r>
      <w:r w:rsidR="00B82530" w:rsidRPr="00DB621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BD1542" w:rsidRPr="00DB621D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1C14E3" w:rsidRPr="00DB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21D">
        <w:rPr>
          <w:rFonts w:ascii="Times New Roman" w:eastAsia="Times New Roman" w:hAnsi="Times New Roman"/>
          <w:sz w:val="24"/>
          <w:szCs w:val="24"/>
          <w:lang w:eastAsia="ru-RU"/>
        </w:rPr>
        <w:t>«Щегловское сельское поселение</w:t>
      </w:r>
      <w:r w:rsidR="00B82530" w:rsidRPr="00DB62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B62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AF5F04" w:rsidRPr="00DB62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B25A3" w:rsidRPr="00DB62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B82530" w:rsidRPr="00DB621D" w:rsidRDefault="00B82530" w:rsidP="00F443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3B8" w:rsidRPr="00DB621D" w:rsidRDefault="00F443B8" w:rsidP="00F443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21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B621D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</w:t>
      </w:r>
    </w:p>
    <w:p w:rsidR="00F443B8" w:rsidRPr="00DB621D" w:rsidRDefault="00F443B8" w:rsidP="00910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3B8" w:rsidRPr="00DB621D" w:rsidRDefault="00F443B8" w:rsidP="00583B3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1D">
        <w:rPr>
          <w:rFonts w:ascii="Times New Roman" w:hAnsi="Times New Roman"/>
          <w:sz w:val="28"/>
          <w:szCs w:val="28"/>
        </w:rPr>
        <w:t xml:space="preserve">Назначить </w:t>
      </w:r>
      <w:r w:rsidR="00FB7020" w:rsidRPr="00DB621D">
        <w:rPr>
          <w:rFonts w:ascii="Times New Roman" w:hAnsi="Times New Roman"/>
          <w:sz w:val="28"/>
          <w:szCs w:val="28"/>
        </w:rPr>
        <w:t>публичные</w:t>
      </w:r>
      <w:r w:rsidR="00A24518" w:rsidRPr="00DB621D">
        <w:rPr>
          <w:rFonts w:ascii="Times New Roman" w:hAnsi="Times New Roman"/>
          <w:sz w:val="28"/>
          <w:szCs w:val="28"/>
        </w:rPr>
        <w:t xml:space="preserve"> слушания</w:t>
      </w:r>
      <w:r w:rsidR="001C14E3" w:rsidRPr="00DB621D">
        <w:rPr>
          <w:rFonts w:ascii="Times New Roman" w:hAnsi="Times New Roman"/>
          <w:sz w:val="28"/>
          <w:szCs w:val="28"/>
        </w:rPr>
        <w:t xml:space="preserve"> </w:t>
      </w:r>
      <w:r w:rsidR="00583B39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решения совета депутатов МО «Щегловское сельское поселение» «Об </w:t>
      </w:r>
      <w:r w:rsidR="005C2CD8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отчета об </w:t>
      </w:r>
      <w:r w:rsidR="00583B39" w:rsidRPr="00DB621D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r w:rsidR="005C2CD8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</w:t>
      </w:r>
      <w:r w:rsidR="00583B39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5C2CD8" w:rsidRPr="00DB621D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1C14E3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B39" w:rsidRPr="00DB621D">
        <w:rPr>
          <w:rFonts w:ascii="Times New Roman" w:eastAsia="Times New Roman" w:hAnsi="Times New Roman"/>
          <w:sz w:val="28"/>
          <w:szCs w:val="28"/>
          <w:lang w:eastAsia="ru-RU"/>
        </w:rPr>
        <w:t>«Щегловское сельское поселение» за 201</w:t>
      </w:r>
      <w:r w:rsidR="00AF5F04" w:rsidRPr="00DB621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3B39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</w:t>
      </w:r>
      <w:r w:rsidR="00AF5F04" w:rsidRPr="00DB621D">
        <w:rPr>
          <w:rFonts w:ascii="Times New Roman" w:hAnsi="Times New Roman"/>
          <w:sz w:val="28"/>
          <w:szCs w:val="28"/>
        </w:rPr>
        <w:t>на 2</w:t>
      </w:r>
      <w:r w:rsidR="005C2CD8" w:rsidRPr="00DB621D">
        <w:rPr>
          <w:rFonts w:ascii="Times New Roman" w:hAnsi="Times New Roman"/>
          <w:sz w:val="28"/>
          <w:szCs w:val="28"/>
        </w:rPr>
        <w:t>9</w:t>
      </w:r>
      <w:r w:rsidR="003456FD" w:rsidRPr="00DB621D">
        <w:rPr>
          <w:rFonts w:ascii="Times New Roman" w:hAnsi="Times New Roman"/>
          <w:sz w:val="28"/>
          <w:szCs w:val="28"/>
        </w:rPr>
        <w:t xml:space="preserve"> </w:t>
      </w:r>
      <w:r w:rsidR="005C2CD8" w:rsidRPr="00DB621D">
        <w:rPr>
          <w:rFonts w:ascii="Times New Roman" w:hAnsi="Times New Roman"/>
          <w:sz w:val="28"/>
          <w:szCs w:val="28"/>
        </w:rPr>
        <w:t>июня</w:t>
      </w:r>
      <w:r w:rsidR="003456FD" w:rsidRPr="00DB621D">
        <w:rPr>
          <w:rFonts w:ascii="Times New Roman" w:hAnsi="Times New Roman"/>
          <w:sz w:val="28"/>
          <w:szCs w:val="28"/>
        </w:rPr>
        <w:t xml:space="preserve"> 201</w:t>
      </w:r>
      <w:r w:rsidR="00AF5F04" w:rsidRPr="00DB621D">
        <w:rPr>
          <w:rFonts w:ascii="Times New Roman" w:hAnsi="Times New Roman"/>
          <w:sz w:val="28"/>
          <w:szCs w:val="28"/>
        </w:rPr>
        <w:t>7</w:t>
      </w:r>
      <w:r w:rsidR="003456FD" w:rsidRPr="00DB621D">
        <w:rPr>
          <w:rFonts w:ascii="Times New Roman" w:hAnsi="Times New Roman"/>
          <w:sz w:val="28"/>
          <w:szCs w:val="28"/>
        </w:rPr>
        <w:t xml:space="preserve"> года в 1</w:t>
      </w:r>
      <w:r w:rsidR="00AF5F04" w:rsidRPr="00DB621D">
        <w:rPr>
          <w:rFonts w:ascii="Times New Roman" w:hAnsi="Times New Roman"/>
          <w:sz w:val="28"/>
          <w:szCs w:val="28"/>
        </w:rPr>
        <w:t>6-0</w:t>
      </w:r>
      <w:r w:rsidRPr="00DB621D">
        <w:rPr>
          <w:rFonts w:ascii="Times New Roman" w:hAnsi="Times New Roman"/>
          <w:sz w:val="28"/>
          <w:szCs w:val="28"/>
        </w:rPr>
        <w:t xml:space="preserve">0 по адресу: </w:t>
      </w:r>
      <w:r w:rsidR="002B68BA" w:rsidRPr="00DB621D">
        <w:rPr>
          <w:rFonts w:ascii="Times New Roman" w:hAnsi="Times New Roman"/>
          <w:sz w:val="28"/>
          <w:szCs w:val="28"/>
        </w:rPr>
        <w:t>Ленинградская</w:t>
      </w:r>
      <w:r w:rsidRPr="00DB621D">
        <w:rPr>
          <w:rFonts w:ascii="Times New Roman" w:hAnsi="Times New Roman"/>
          <w:sz w:val="28"/>
          <w:szCs w:val="28"/>
        </w:rPr>
        <w:t xml:space="preserve"> область, Всеволожский район, пос. Щеглово дом 11 (ДК Ще</w:t>
      </w:r>
      <w:r w:rsidR="005C6452" w:rsidRPr="00DB621D">
        <w:rPr>
          <w:rFonts w:ascii="Times New Roman" w:hAnsi="Times New Roman"/>
          <w:sz w:val="28"/>
          <w:szCs w:val="28"/>
        </w:rPr>
        <w:t>гловского сельского поселения).</w:t>
      </w:r>
    </w:p>
    <w:p w:rsidR="005C6452" w:rsidRPr="00DB621D" w:rsidRDefault="005C6452" w:rsidP="00583B3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1D">
        <w:rPr>
          <w:rFonts w:ascii="Times New Roman" w:hAnsi="Times New Roman"/>
          <w:sz w:val="28"/>
          <w:szCs w:val="28"/>
        </w:rPr>
        <w:t xml:space="preserve">Опубликовать проект решения </w:t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МО «Щегловское сельское поселение» «Об утверждении отчета об исполнении местного бюджета МО «Щегловское сельское поселение» за 2016 год», объявление о проведении публичных слушаний.</w:t>
      </w:r>
    </w:p>
    <w:p w:rsidR="00F443B8" w:rsidRPr="00DB621D" w:rsidRDefault="00F443B8" w:rsidP="00583B3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CC441A" w:rsidRPr="00DB621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принятия.</w:t>
      </w:r>
    </w:p>
    <w:p w:rsidR="002B68BA" w:rsidRPr="00DB621D" w:rsidRDefault="00AD6FCC" w:rsidP="00583B3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>Опубликовать (о</w:t>
      </w:r>
      <w:r w:rsidR="00910A8F" w:rsidRPr="00DB621D">
        <w:rPr>
          <w:rFonts w:ascii="Times New Roman" w:eastAsia="Times New Roman" w:hAnsi="Times New Roman"/>
          <w:sz w:val="28"/>
          <w:szCs w:val="28"/>
          <w:lang w:eastAsia="ru-RU"/>
        </w:rPr>
        <w:t>бнародовать</w:t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0A8F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B68BA"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</w:t>
      </w:r>
      <w:r w:rsidR="00CC441A" w:rsidRPr="00DB621D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2B68BA" w:rsidRPr="00DB62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43B8" w:rsidRPr="00DB621D" w:rsidRDefault="00F443B8" w:rsidP="00583B3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CC441A" w:rsidRPr="00DB621D">
        <w:rPr>
          <w:rFonts w:ascii="Times New Roman" w:eastAsia="Times New Roman" w:hAnsi="Times New Roman"/>
          <w:sz w:val="28"/>
          <w:szCs w:val="28"/>
          <w:lang w:eastAsia="ru-RU"/>
        </w:rPr>
        <w:t>решения оставляю за собой.</w:t>
      </w:r>
    </w:p>
    <w:p w:rsidR="00F443B8" w:rsidRPr="00DB621D" w:rsidRDefault="00F443B8" w:rsidP="00F44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8F" w:rsidRPr="00DB621D" w:rsidRDefault="00910A8F" w:rsidP="00F44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A8F" w:rsidRPr="00DB621D" w:rsidRDefault="00910A8F" w:rsidP="00F44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3B8" w:rsidRPr="00DB621D" w:rsidRDefault="00F443B8" w:rsidP="00F44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621D">
        <w:rPr>
          <w:rFonts w:ascii="Times New Roman" w:eastAsia="Times New Roman" w:hAnsi="Times New Roman"/>
          <w:sz w:val="28"/>
          <w:szCs w:val="28"/>
          <w:lang w:eastAsia="ru-RU"/>
        </w:rPr>
        <w:tab/>
        <w:t>Ю.А. Паламарчук</w:t>
      </w:r>
    </w:p>
    <w:p w:rsidR="00DB621D" w:rsidRPr="00DB621D" w:rsidRDefault="00DB621D" w:rsidP="00F44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B621D" w:rsidRPr="00DB621D" w:rsidSect="00BD1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890" cy="755650"/>
            <wp:effectExtent l="19050" t="0" r="3810" b="0"/>
            <wp:docPr id="2" name="Рисунок 1" descr="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 xml:space="preserve">«ЩЕГЛОВСКОЕ СЕЛЬСКОЕ ПОСЕЛЕНИЕ» 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>ЛЕНИНГРАДСКОЙ ОБЛАСТИ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РЕШЕНИЕ</w:t>
      </w:r>
    </w:p>
    <w:p w:rsidR="00DB621D" w:rsidRPr="00DB621D" w:rsidRDefault="00DB621D" w:rsidP="00DB621D">
      <w:pPr>
        <w:contextualSpacing/>
        <w:rPr>
          <w:rFonts w:ascii="Times New Roman" w:hAnsi="Times New Roman"/>
          <w:sz w:val="28"/>
          <w:szCs w:val="28"/>
        </w:rPr>
      </w:pPr>
    </w:p>
    <w:p w:rsidR="00DB621D" w:rsidRPr="00DB621D" w:rsidRDefault="00DB621D" w:rsidP="00DB621D">
      <w:pPr>
        <w:contextualSpacing/>
        <w:rPr>
          <w:rFonts w:ascii="Times New Roman" w:hAnsi="Times New Roman"/>
          <w:sz w:val="24"/>
          <w:szCs w:val="28"/>
        </w:rPr>
      </w:pPr>
      <w:r w:rsidRPr="00DB621D">
        <w:rPr>
          <w:rFonts w:ascii="Times New Roman" w:hAnsi="Times New Roman"/>
          <w:sz w:val="24"/>
          <w:szCs w:val="28"/>
        </w:rPr>
        <w:t>00.00.2017</w:t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  <w:t xml:space="preserve"> </w:t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</w:r>
      <w:r w:rsidRPr="00DB621D">
        <w:rPr>
          <w:rFonts w:ascii="Times New Roman" w:hAnsi="Times New Roman"/>
          <w:sz w:val="24"/>
          <w:szCs w:val="28"/>
        </w:rPr>
        <w:tab/>
        <w:t>№ПРОЕКТ</w:t>
      </w:r>
    </w:p>
    <w:p w:rsidR="00DB621D" w:rsidRPr="00DB621D" w:rsidRDefault="00DB621D" w:rsidP="00DB621D">
      <w:pPr>
        <w:contextualSpacing/>
        <w:rPr>
          <w:rFonts w:ascii="Times New Roman" w:hAnsi="Times New Roman"/>
          <w:sz w:val="24"/>
          <w:szCs w:val="28"/>
        </w:rPr>
      </w:pPr>
      <w:r w:rsidRPr="00DB621D">
        <w:rPr>
          <w:rFonts w:ascii="Times New Roman" w:hAnsi="Times New Roman"/>
          <w:sz w:val="24"/>
          <w:szCs w:val="28"/>
        </w:rPr>
        <w:t xml:space="preserve">пос. Щеглово </w:t>
      </w:r>
    </w:p>
    <w:p w:rsidR="00DB621D" w:rsidRPr="00DB621D" w:rsidRDefault="00DB621D" w:rsidP="00DB621D">
      <w:pPr>
        <w:ind w:left="14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621D" w:rsidRPr="00DB621D" w:rsidRDefault="00DB621D" w:rsidP="00DB621D">
      <w:pPr>
        <w:widowControl w:val="0"/>
        <w:ind w:right="496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621D">
        <w:rPr>
          <w:rFonts w:ascii="Times New Roman" w:hAnsi="Times New Roman"/>
          <w:snapToGrid w:val="0"/>
          <w:sz w:val="24"/>
          <w:szCs w:val="24"/>
        </w:rPr>
        <w:t>Об утверждении отчета об исполнении местного бюджета муниципального образования «Щегловское сельское поселение» Всеволожского муниципального района Ленинградской области за 2016 год</w:t>
      </w:r>
    </w:p>
    <w:p w:rsidR="00DB621D" w:rsidRPr="00DB621D" w:rsidRDefault="00DB621D" w:rsidP="00DB621D">
      <w:pPr>
        <w:tabs>
          <w:tab w:val="left" w:pos="0"/>
        </w:tabs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tabs>
          <w:tab w:val="left" w:pos="0"/>
        </w:tabs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Рассмотрев итоги исполнения бюджета муниципального образования «Щегловское сельское поселение» Всеволожского района Ленинградской области за 2016 год совет депутатов муниципального образования «Щегловское сельское поселение» принял решение:</w:t>
      </w:r>
    </w:p>
    <w:p w:rsidR="00DB621D" w:rsidRPr="00DB621D" w:rsidRDefault="00DB621D" w:rsidP="00DB621D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 xml:space="preserve">1. Утвердить отчет об исполнении бюджета за 2016 год муниципального образования «Щегловское сельское поселение» Всеволожского района Ленинградской области по доходам в сумме </w:t>
      </w:r>
      <w:r w:rsidRPr="00DB621D">
        <w:rPr>
          <w:rFonts w:ascii="Times New Roman" w:hAnsi="Times New Roman"/>
          <w:b/>
          <w:sz w:val="28"/>
          <w:szCs w:val="28"/>
        </w:rPr>
        <w:t>77 492,0</w:t>
      </w:r>
      <w:r w:rsidRPr="00DB621D">
        <w:rPr>
          <w:rFonts w:ascii="Times New Roman" w:hAnsi="Times New Roman"/>
          <w:snapToGrid w:val="0"/>
          <w:sz w:val="28"/>
          <w:szCs w:val="28"/>
        </w:rPr>
        <w:t xml:space="preserve"> тыс. рублей и по расходам в сумме </w:t>
      </w:r>
      <w:r w:rsidRPr="00DB621D">
        <w:rPr>
          <w:rFonts w:ascii="Times New Roman" w:hAnsi="Times New Roman"/>
          <w:b/>
          <w:bCs/>
          <w:color w:val="000000"/>
          <w:sz w:val="28"/>
          <w:szCs w:val="28"/>
        </w:rPr>
        <w:t>87 977,6</w:t>
      </w:r>
      <w:r w:rsidRPr="00DB621D">
        <w:rPr>
          <w:rFonts w:ascii="Times New Roman" w:hAnsi="Times New Roman"/>
          <w:snapToGrid w:val="0"/>
          <w:sz w:val="28"/>
          <w:szCs w:val="28"/>
        </w:rPr>
        <w:t xml:space="preserve"> тыс. рублей со следующими показателями:</w:t>
      </w:r>
    </w:p>
    <w:p w:rsidR="00DB621D" w:rsidRPr="00DB621D" w:rsidRDefault="00DB621D" w:rsidP="00DB621D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доходам бюджета муниципального образования «Щегловское сельское поселение» Всеволожского района Ленинградской области за 2016 год по кодам классификации доходов согласно приложению 1;</w:t>
      </w:r>
    </w:p>
    <w:p w:rsidR="00DB621D" w:rsidRPr="00DB621D" w:rsidRDefault="00DB621D" w:rsidP="00DB621D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доходам бюджета муниципального образования «Щегловское сельское поселение» Всеволожского района Ленинградской области за 2016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расходам бюджета муниципального образования «Щегловское сельское поселение» Всеволожского района Ленинградской области за 2016 год по разделам и подразделам классификации расходов бюджета согласно приложению 3;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lastRenderedPageBreak/>
        <w:t>по расходам бюджета муниципального образования «Щегловское сельское поселение» Всеволожского района Ленинградской области за 2016 год по ведомственной структуре расходов согласно приложению 4;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перечню распорядителей средств бюджета за 2016 год согласно приложению 5;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DB621D">
        <w:rPr>
          <w:rFonts w:ascii="Times New Roman" w:hAnsi="Times New Roman"/>
          <w:snapToGrid w:val="0"/>
          <w:sz w:val="28"/>
          <w:szCs w:val="28"/>
        </w:rPr>
        <w:t>Щегловские</w:t>
      </w:r>
      <w:proofErr w:type="spellEnd"/>
      <w:r w:rsidRPr="00DB621D">
        <w:rPr>
          <w:rFonts w:ascii="Times New Roman" w:hAnsi="Times New Roman"/>
          <w:snapToGrid w:val="0"/>
          <w:sz w:val="28"/>
          <w:szCs w:val="28"/>
        </w:rPr>
        <w:t xml:space="preserve"> вести» и вступает в силу после его официального опубликования.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 xml:space="preserve">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pacing w:val="2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 xml:space="preserve">4. </w:t>
      </w:r>
      <w:proofErr w:type="gramStart"/>
      <w:r w:rsidRPr="00DB621D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DB621D">
        <w:rPr>
          <w:rFonts w:ascii="Times New Roman" w:hAnsi="Times New Roman"/>
          <w:snapToGrid w:val="0"/>
          <w:sz w:val="28"/>
          <w:szCs w:val="28"/>
        </w:rPr>
        <w:t xml:space="preserve"> исполнением решения возложить на комиссию по бюджету, налогам, инвестициям, торговле, предпринимательству и бытовому обслуживанию.</w:t>
      </w: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Глава муниципального образования</w:t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  <w:t xml:space="preserve">Ю.А. Паламарчук </w:t>
      </w:r>
    </w:p>
    <w:p w:rsidR="00DB621D" w:rsidRPr="00DB621D" w:rsidRDefault="00DB621D" w:rsidP="00DB621D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napToGrid w:val="0"/>
          <w:sz w:val="24"/>
          <w:szCs w:val="24"/>
        </w:rPr>
        <w:br w:type="page"/>
      </w:r>
      <w:r w:rsidRPr="00DB621D">
        <w:rPr>
          <w:rFonts w:ascii="Times New Roman" w:hAnsi="Times New Roman"/>
          <w:sz w:val="28"/>
        </w:rPr>
        <w:lastRenderedPageBreak/>
        <w:t>Приложение № 1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к проекту совета депутатов</w:t>
      </w: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ДОХОДЫ</w:t>
      </w: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Бюджета МО «Щегловское сельское поселение» Всеволожского муниципального района Ленинградской области на 2016 год.</w:t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  <w:r w:rsidRPr="00DB621D">
        <w:rPr>
          <w:rFonts w:ascii="Times New Roman" w:hAnsi="Times New Roman"/>
          <w:szCs w:val="28"/>
        </w:rPr>
        <w:t>(тыс. руб.)</w:t>
      </w: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3605"/>
        <w:gridCol w:w="1782"/>
        <w:gridCol w:w="1843"/>
      </w:tblGrid>
      <w:tr w:rsidR="00DB621D" w:rsidRPr="00DB621D" w:rsidTr="006B3403">
        <w:trPr>
          <w:trHeight w:val="527"/>
          <w:tblHeader/>
        </w:trPr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Код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Наименование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уточненный план 2016г.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фактическое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исполнение за 2016г.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10000000000000000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(налоговые)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37660,0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 xml:space="preserve">48806,5 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10100000000000000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2000,0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2606,4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10102000010000110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- налог на доходы физических лиц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2000,0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2606,4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10300000010000100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Акцизы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300,00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1009,3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10302000010000100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Акцизы по подакцизным товара</w:t>
            </w:r>
            <w:proofErr w:type="gramStart"/>
            <w:r w:rsidRPr="00DB621D">
              <w:rPr>
                <w:rFonts w:ascii="Times New Roman" w:hAnsi="Times New Roman"/>
                <w:szCs w:val="24"/>
              </w:rPr>
              <w:t>м(</w:t>
            </w:r>
            <w:proofErr w:type="gramEnd"/>
            <w:r w:rsidRPr="00DB621D">
              <w:rPr>
                <w:rFonts w:ascii="Times New Roman" w:hAnsi="Times New Roman"/>
                <w:szCs w:val="24"/>
              </w:rPr>
              <w:t>продукции),производимым на территории РФ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1009,3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10600000000000000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35350,0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45182,6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10601030100000110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684,2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10606000000000110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35000,0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44498,4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10800000000000000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8,2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10804020010000110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8,2</w:t>
            </w:r>
          </w:p>
        </w:tc>
      </w:tr>
      <w:tr w:rsidR="00DB621D" w:rsidRPr="00DB621D" w:rsidTr="006B3403">
        <w:trPr>
          <w:trHeight w:val="956"/>
        </w:trPr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11100000000000000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463,3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744,8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11105025100000120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Доходы, полученные в виде арендной платы</w:t>
            </w:r>
            <w:proofErr w:type="gramStart"/>
            <w:r w:rsidRPr="00DB621D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DB621D">
              <w:rPr>
                <w:rFonts w:ascii="Times New Roman" w:hAnsi="Times New Roman"/>
                <w:szCs w:val="24"/>
              </w:rPr>
              <w:t xml:space="preserve"> а также средства  от продажи права на заключение договоров аренды за земли, находящиеся  в собственности поселений(за исключением земельных участков муниципальных бюджетных  и автономных учреждений)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10,3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11105075100000120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 xml:space="preserve">Доходы от  сдачи в аренду имущества, составляющего казну поселения </w:t>
            </w:r>
            <w:proofErr w:type="gramStart"/>
            <w:r w:rsidRPr="00DB621D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DB621D">
              <w:rPr>
                <w:rFonts w:ascii="Times New Roman" w:hAnsi="Times New Roman"/>
                <w:szCs w:val="24"/>
              </w:rPr>
              <w:t>за исключением земельных участков)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109,0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241,5</w:t>
            </w:r>
          </w:p>
        </w:tc>
      </w:tr>
      <w:tr w:rsidR="00DB621D" w:rsidRPr="00DB621D" w:rsidTr="006B3403">
        <w:trPr>
          <w:trHeight w:val="552"/>
        </w:trPr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lastRenderedPageBreak/>
              <w:t>11109045100000120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344,3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493,0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11300000000000000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2200,0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1542,5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11301995100000130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Прочие доходы от оказания платных услуг получателями средств бюджетов поселений.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2200,0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1542,5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11400000000000000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1650,0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1558,3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11406025100000430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1650,0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1558,3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11690050106000140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Прочие поступления от денежных взыскани</w:t>
            </w:r>
            <w:proofErr w:type="gramStart"/>
            <w:r w:rsidRPr="00DB621D">
              <w:rPr>
                <w:rFonts w:ascii="Times New Roman" w:hAnsi="Times New Roman"/>
                <w:b/>
                <w:szCs w:val="24"/>
              </w:rPr>
              <w:t>й(</w:t>
            </w:r>
            <w:proofErr w:type="gramEnd"/>
            <w:r w:rsidRPr="00DB621D">
              <w:rPr>
                <w:rFonts w:ascii="Times New Roman" w:hAnsi="Times New Roman"/>
                <w:b/>
                <w:szCs w:val="24"/>
              </w:rPr>
              <w:t>штрафов)и иных сумм в возмещение ущерба, зачисляемые в бюджеты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40,0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Итого неналоговые  доходы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4313,3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3885,6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Итого налоговые и неналоговые доходы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41973,3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52692,1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20000000000000000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28905,0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24799,9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20200000000000151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28905,0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24905,7</w:t>
            </w:r>
          </w:p>
        </w:tc>
      </w:tr>
      <w:tr w:rsidR="00DB621D" w:rsidRPr="00DB621D" w:rsidTr="006B3403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21905000100000151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-105,8</w:t>
            </w:r>
          </w:p>
        </w:tc>
      </w:tr>
      <w:tr w:rsidR="00DB621D" w:rsidRPr="00DB621D" w:rsidTr="006B3403">
        <w:trPr>
          <w:trHeight w:val="169"/>
        </w:trPr>
        <w:tc>
          <w:tcPr>
            <w:tcW w:w="6540" w:type="dxa"/>
            <w:gridSpan w:val="2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Всего доходов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70878,3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77492,0</w:t>
            </w:r>
          </w:p>
        </w:tc>
      </w:tr>
    </w:tbl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Приложение № 2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к проекту совета депутатов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Показатели исполнения доходов муниципального образования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«Щегловское сельское поселение»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по кодам видов доходов, подвида доходов, классификации сектора государственного управления, относящихся к видам доходов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Cs w:val="24"/>
        </w:rPr>
      </w:pPr>
      <w:r w:rsidRPr="00DB621D">
        <w:rPr>
          <w:rFonts w:ascii="Times New Roman" w:hAnsi="Times New Roman"/>
          <w:szCs w:val="24"/>
        </w:rPr>
        <w:t>(тыс</w:t>
      </w:r>
      <w:proofErr w:type="gramStart"/>
      <w:r w:rsidRPr="00DB621D">
        <w:rPr>
          <w:rFonts w:ascii="Times New Roman" w:hAnsi="Times New Roman"/>
          <w:szCs w:val="24"/>
        </w:rPr>
        <w:t>.р</w:t>
      </w:r>
      <w:proofErr w:type="gramEnd"/>
      <w:r w:rsidRPr="00DB621D">
        <w:rPr>
          <w:rFonts w:ascii="Times New Roman" w:hAnsi="Times New Roman"/>
          <w:szCs w:val="24"/>
        </w:rPr>
        <w:t>уб.)</w:t>
      </w:r>
    </w:p>
    <w:tbl>
      <w:tblPr>
        <w:tblW w:w="10201" w:type="dxa"/>
        <w:tblInd w:w="113" w:type="dxa"/>
        <w:tblLook w:val="04A0"/>
      </w:tblPr>
      <w:tblGrid>
        <w:gridCol w:w="2746"/>
        <w:gridCol w:w="993"/>
        <w:gridCol w:w="3911"/>
        <w:gridCol w:w="1276"/>
        <w:gridCol w:w="1275"/>
      </w:tblGrid>
      <w:tr w:rsidR="00DB621D" w:rsidRPr="00DB621D" w:rsidTr="006B3403">
        <w:trPr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Код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 xml:space="preserve">Доп. код дохода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Наименование кода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план 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исполнено 2016</w:t>
            </w:r>
          </w:p>
        </w:tc>
      </w:tr>
      <w:tr w:rsidR="00DB621D" w:rsidRPr="00DB621D" w:rsidTr="006B3403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001.1.08.04020.01.1000.110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8,2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001.1.11.05025.10.0000.120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10,3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001.1.11.05035.10.0000.120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6B3403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001.1.11.05075.10.0000.120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241,5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001.1.11.09045.10.0000.120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493,0</w:t>
            </w:r>
          </w:p>
        </w:tc>
      </w:tr>
      <w:tr w:rsidR="00DB621D" w:rsidRPr="00DB621D" w:rsidTr="006B3403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001.1.13.01995.10.0000.130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1 542,5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001.1.14.06025.10.0000.430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1 558,3</w:t>
            </w:r>
          </w:p>
        </w:tc>
      </w:tr>
      <w:tr w:rsidR="00DB621D" w:rsidRPr="00DB621D" w:rsidTr="006B3403">
        <w:trPr>
          <w:trHeight w:val="4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001.1.17.01050.10.0000.180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6B3403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001.2.02.02216.10.0000.151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525,9</w:t>
            </w:r>
          </w:p>
        </w:tc>
      </w:tr>
      <w:tr w:rsidR="00DB621D" w:rsidRPr="00DB621D" w:rsidTr="006B3403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</w:tr>
      <w:tr w:rsidR="00DB621D" w:rsidRPr="00DB621D" w:rsidTr="006B3403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636,1</w:t>
            </w:r>
          </w:p>
        </w:tc>
      </w:tr>
      <w:tr w:rsidR="00DB621D" w:rsidRPr="00DB621D" w:rsidTr="006B3403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1 141,6</w:t>
            </w:r>
          </w:p>
        </w:tc>
      </w:tr>
      <w:tr w:rsidR="00DB621D" w:rsidRPr="00DB621D" w:rsidTr="006B3403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1 126,0</w:t>
            </w:r>
          </w:p>
        </w:tc>
      </w:tr>
      <w:tr w:rsidR="00DB621D" w:rsidRPr="00DB621D" w:rsidTr="006B3403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001.2.02.03015.10.0000.151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6B3403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001.2.02.03024.10.0000.151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001.2.02.04012.10.0000.151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719,2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001.2.02.04012.10.0000.151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24 198,6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20 414,1</w:t>
            </w:r>
          </w:p>
        </w:tc>
      </w:tr>
      <w:tr w:rsidR="00DB621D" w:rsidRPr="00DB621D" w:rsidTr="006B3403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001.2.08.05000.10.0000.180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6B3403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001.2.19.05000.10.0000.151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FF0000"/>
              </w:rPr>
              <w:t>-10 922,3</w:t>
            </w:r>
          </w:p>
        </w:tc>
      </w:tr>
      <w:tr w:rsidR="00DB621D" w:rsidRPr="00DB621D" w:rsidTr="006B3403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001.2.19.05000.10.0000.151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10 816,5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100.1.03.02230.01.0000.110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345,1</w:t>
            </w:r>
          </w:p>
        </w:tc>
      </w:tr>
      <w:tr w:rsidR="00DB621D" w:rsidRPr="00DB621D" w:rsidTr="006B3403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100.1.03.02240.01.0000.110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621D">
              <w:rPr>
                <w:rFonts w:ascii="Times New Roman" w:hAnsi="Times New Roman"/>
              </w:rPr>
              <w:t>инжекторных</w:t>
            </w:r>
            <w:proofErr w:type="spellEnd"/>
            <w:r w:rsidRPr="00DB621D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5,3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100.1.03.02250.01.0000.110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710,1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100.1.03.02260.01.0000.110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FF0000"/>
              </w:rPr>
              <w:t>-51,1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141.1.16.90050.10.6000.140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40,0</w:t>
            </w:r>
          </w:p>
        </w:tc>
      </w:tr>
      <w:tr w:rsidR="00DB621D" w:rsidRPr="00DB621D" w:rsidTr="006B3403">
        <w:trPr>
          <w:trHeight w:val="18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2 314,7</w:t>
            </w:r>
          </w:p>
        </w:tc>
      </w:tr>
      <w:tr w:rsidR="00DB621D" w:rsidRPr="00DB621D" w:rsidTr="006B3403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1,6</w:t>
            </w:r>
          </w:p>
        </w:tc>
      </w:tr>
      <w:tr w:rsidR="00DB621D" w:rsidRPr="00DB621D" w:rsidTr="006B3403">
        <w:trPr>
          <w:trHeight w:val="18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182.1.01.02010.01.3000.110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6B3403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182.1.01.02010.01.4000.110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DB621D">
              <w:rPr>
                <w:rFonts w:ascii="Times New Roman" w:hAnsi="Times New Roman"/>
              </w:rPr>
              <w:lastRenderedPageBreak/>
              <w:t>статьями 227, 227.1 и 228 Налогового кодекса Российской Федерации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6B3403">
        <w:trPr>
          <w:trHeight w:val="1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182.1.01.02020.01.1000.110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3,4</w:t>
            </w:r>
          </w:p>
        </w:tc>
      </w:tr>
      <w:tr w:rsidR="00DB621D" w:rsidRPr="00DB621D" w:rsidTr="006B3403">
        <w:trPr>
          <w:trHeight w:val="20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182.1.01.02020.01.2100.110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182.1.01.02030.01.1000.110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286,7</w:t>
            </w:r>
          </w:p>
        </w:tc>
      </w:tr>
      <w:tr w:rsidR="00DB621D" w:rsidRPr="00DB621D" w:rsidTr="006B3403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182.1.01.02030.01.2100.110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FF0000"/>
              </w:rPr>
              <w:t>-0,1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182.1.01.02030.01.3000.110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</w:t>
            </w:r>
            <w:r w:rsidRPr="00DB621D">
              <w:rPr>
                <w:rFonts w:ascii="Times New Roman" w:hAnsi="Times New Roman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0,1</w:t>
            </w:r>
          </w:p>
        </w:tc>
      </w:tr>
      <w:tr w:rsidR="00DB621D" w:rsidRPr="00DB621D" w:rsidTr="006B3403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182.1.06.01030.10.1000.110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682,5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182.1.06.01030.10.2100.110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1,7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34 327,6</w:t>
            </w:r>
          </w:p>
        </w:tc>
      </w:tr>
      <w:tr w:rsidR="00DB621D" w:rsidRPr="00DB621D" w:rsidTr="006B3403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818,5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182.1.06.06033.10.3000.110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205,1</w:t>
            </w:r>
          </w:p>
        </w:tc>
      </w:tr>
      <w:tr w:rsidR="00DB621D" w:rsidRPr="00DB621D" w:rsidTr="006B3403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182.1.06.06033.10.4000.110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0,00</w:t>
            </w:r>
          </w:p>
        </w:tc>
      </w:tr>
      <w:tr w:rsidR="00DB621D" w:rsidRPr="00DB621D" w:rsidTr="006B3403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182.1.06.06043.10.1000.110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B621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9 096,3</w:t>
            </w:r>
          </w:p>
        </w:tc>
      </w:tr>
      <w:tr w:rsidR="00DB621D" w:rsidRPr="00DB621D" w:rsidTr="006B3403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182.1.06.06043.10.2100.110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50,8</w:t>
            </w:r>
          </w:p>
        </w:tc>
      </w:tr>
      <w:tr w:rsidR="00DB621D" w:rsidRPr="00DB621D" w:rsidTr="006B3403">
        <w:trPr>
          <w:trHeight w:val="25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70 878,3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77 492,0</w:t>
            </w:r>
          </w:p>
        </w:tc>
      </w:tr>
    </w:tbl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ind w:left="6456"/>
        <w:contextualSpacing/>
        <w:jc w:val="right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br w:type="page"/>
      </w:r>
      <w:r w:rsidRPr="00DB621D">
        <w:rPr>
          <w:rFonts w:ascii="Times New Roman" w:hAnsi="Times New Roman"/>
          <w:color w:val="000000"/>
          <w:spacing w:val="-3"/>
          <w:sz w:val="28"/>
          <w:szCs w:val="24"/>
        </w:rPr>
        <w:lastRenderedPageBreak/>
        <w:t>Приложение № 3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color w:val="000000"/>
          <w:spacing w:val="-2"/>
          <w:sz w:val="28"/>
          <w:szCs w:val="24"/>
        </w:rPr>
        <w:t xml:space="preserve"> </w:t>
      </w:r>
      <w:r w:rsidRPr="00DB621D">
        <w:rPr>
          <w:rFonts w:ascii="Times New Roman" w:hAnsi="Times New Roman"/>
          <w:sz w:val="28"/>
        </w:rPr>
        <w:t>к проекту совета депутатов</w:t>
      </w:r>
    </w:p>
    <w:p w:rsidR="00DB621D" w:rsidRPr="00DB621D" w:rsidRDefault="00DB621D" w:rsidP="00DB621D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color w:val="000000"/>
          <w:spacing w:val="-2"/>
          <w:sz w:val="28"/>
          <w:szCs w:val="24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2"/>
          <w:sz w:val="28"/>
          <w:szCs w:val="24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B621D">
        <w:rPr>
          <w:rFonts w:ascii="Times New Roman" w:hAnsi="Times New Roman"/>
          <w:b/>
          <w:color w:val="000000"/>
          <w:spacing w:val="-2"/>
          <w:sz w:val="28"/>
          <w:szCs w:val="24"/>
        </w:rPr>
        <w:t>РАСХОДЫ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B621D">
        <w:rPr>
          <w:rFonts w:ascii="Times New Roman" w:hAnsi="Times New Roman"/>
          <w:b/>
          <w:color w:val="000000"/>
          <w:sz w:val="28"/>
          <w:szCs w:val="24"/>
        </w:rPr>
        <w:t>по разделам и подразделам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DB621D">
        <w:rPr>
          <w:rFonts w:ascii="Times New Roman" w:hAnsi="Times New Roman"/>
          <w:b/>
          <w:color w:val="000000"/>
          <w:sz w:val="28"/>
          <w:szCs w:val="24"/>
        </w:rPr>
        <w:t xml:space="preserve">функциональной классификации расходов </w:t>
      </w:r>
      <w:r w:rsidRPr="00DB621D">
        <w:rPr>
          <w:rFonts w:ascii="Times New Roman" w:hAnsi="Times New Roman"/>
          <w:b/>
          <w:color w:val="000000"/>
          <w:spacing w:val="-1"/>
          <w:sz w:val="28"/>
          <w:szCs w:val="24"/>
        </w:rPr>
        <w:t>на 2016 год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B621D">
        <w:rPr>
          <w:rFonts w:ascii="Times New Roman" w:hAnsi="Times New Roman"/>
          <w:color w:val="000000"/>
          <w:spacing w:val="-1"/>
          <w:szCs w:val="24"/>
        </w:rPr>
        <w:t>(тыс. руб.)</w:t>
      </w:r>
    </w:p>
    <w:tbl>
      <w:tblPr>
        <w:tblW w:w="10221" w:type="dxa"/>
        <w:tblInd w:w="93" w:type="dxa"/>
        <w:tblLook w:val="04A0"/>
      </w:tblPr>
      <w:tblGrid>
        <w:gridCol w:w="4693"/>
        <w:gridCol w:w="980"/>
        <w:gridCol w:w="1328"/>
        <w:gridCol w:w="1520"/>
        <w:gridCol w:w="1842"/>
      </w:tblGrid>
      <w:tr w:rsidR="00DB621D" w:rsidRPr="00DB621D" w:rsidTr="006B3403">
        <w:trPr>
          <w:trHeight w:val="465"/>
          <w:tblHeader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Наименование раздела и подраздела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код раздела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Код подраздела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уточненный план 2016г.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фактически исполнено за  2016г.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15 711,4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15 711,4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1 018,9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1 018,9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416,4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6 917,6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6 917,6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Другие общегосударственные вопросы.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7 358,5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7 358,5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195,1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195,1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Мобилизационная и вневойсковая подготовка.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195,1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195,1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872,2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872,2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8 219,9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8 219,9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5 183,4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5 183,4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3 036,5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3 036,5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65 678,7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57 395,7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52 503,5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44 334,8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6 996,8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6 882,5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6 178,4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6 178,4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180,9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180,9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5 179,7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5 179,7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5 179,7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5 179,7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Социальная политика.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137,1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Пенсионное обеспечение.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137,1</w:t>
            </w:r>
          </w:p>
        </w:tc>
      </w:tr>
      <w:tr w:rsidR="00DB621D" w:rsidRPr="00DB621D" w:rsidTr="006B3403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1100 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85,6</w:t>
            </w:r>
          </w:p>
        </w:tc>
      </w:tr>
      <w:tr w:rsidR="00DB621D" w:rsidRPr="00DB621D" w:rsidTr="006B3403">
        <w:trPr>
          <w:trHeight w:val="446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Другие вопросы в области физ. культуры и спорта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85,6</w:t>
            </w:r>
          </w:p>
        </w:tc>
      </w:tr>
      <w:tr w:rsidR="00DB621D" w:rsidRPr="00DB621D" w:rsidTr="006B3403">
        <w:trPr>
          <w:trHeight w:val="446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B621D" w:rsidRPr="00DB621D" w:rsidTr="006B3403">
        <w:trPr>
          <w:trHeight w:val="25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96 260,6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87 977,6</w:t>
            </w:r>
          </w:p>
        </w:tc>
      </w:tr>
      <w:tr w:rsidR="00DB621D" w:rsidRPr="00DB621D" w:rsidTr="006B340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:rsidR="00DB621D" w:rsidRPr="00DB621D" w:rsidRDefault="00DB621D" w:rsidP="00DB621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4"/>
        </w:rPr>
        <w:sectPr w:rsidR="00DB621D" w:rsidRPr="00DB621D" w:rsidSect="00C5306D">
          <w:headerReference w:type="even" r:id="rId6"/>
          <w:headerReference w:type="default" r:id="rId7"/>
          <w:footerReference w:type="even" r:id="rId8"/>
          <w:pgSz w:w="12240" w:h="15840"/>
          <w:pgMar w:top="1276" w:right="900" w:bottom="360" w:left="1276" w:header="720" w:footer="720" w:gutter="0"/>
          <w:cols w:space="720"/>
          <w:noEndnote/>
          <w:titlePg/>
        </w:sectPr>
      </w:pPr>
    </w:p>
    <w:p w:rsidR="00DB621D" w:rsidRPr="00DB621D" w:rsidRDefault="00DB621D" w:rsidP="00DB621D">
      <w:pPr>
        <w:shd w:val="clear" w:color="auto" w:fill="FFFFFF"/>
        <w:spacing w:after="0" w:line="240" w:lineRule="auto"/>
        <w:ind w:left="6456"/>
        <w:contextualSpacing/>
        <w:jc w:val="right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DB621D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       </w:t>
      </w:r>
      <w:r w:rsidRPr="00DB621D">
        <w:rPr>
          <w:rFonts w:ascii="Times New Roman" w:hAnsi="Times New Roman"/>
          <w:color w:val="000000"/>
          <w:spacing w:val="-3"/>
          <w:sz w:val="28"/>
          <w:szCs w:val="24"/>
        </w:rPr>
        <w:t>Приложение № 4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color w:val="000000"/>
          <w:spacing w:val="-2"/>
          <w:sz w:val="28"/>
          <w:szCs w:val="24"/>
        </w:rPr>
        <w:t xml:space="preserve"> </w:t>
      </w:r>
      <w:r w:rsidRPr="00DB621D">
        <w:rPr>
          <w:rFonts w:ascii="Times New Roman" w:hAnsi="Times New Roman"/>
          <w:sz w:val="28"/>
        </w:rPr>
        <w:t>к проекту совета депутатов</w:t>
      </w:r>
    </w:p>
    <w:p w:rsidR="00DB621D" w:rsidRPr="00DB621D" w:rsidRDefault="00DB621D" w:rsidP="00DB621D">
      <w:pPr>
        <w:shd w:val="clear" w:color="auto" w:fill="FFFFFF"/>
        <w:tabs>
          <w:tab w:val="left" w:pos="13315"/>
        </w:tabs>
        <w:spacing w:after="0" w:line="240" w:lineRule="auto"/>
        <w:ind w:left="11059"/>
        <w:contextualSpacing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 xml:space="preserve">     </w:t>
      </w:r>
    </w:p>
    <w:p w:rsidR="00DB621D" w:rsidRPr="00DB621D" w:rsidRDefault="00DB621D" w:rsidP="00DB621D">
      <w:pPr>
        <w:shd w:val="clear" w:color="auto" w:fill="FFFFFF"/>
        <w:spacing w:after="0" w:line="240" w:lineRule="auto"/>
        <w:ind w:left="62"/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 xml:space="preserve">  Ведомственная структура</w:t>
      </w:r>
    </w:p>
    <w:p w:rsidR="00DB621D" w:rsidRPr="00DB621D" w:rsidRDefault="00DB621D" w:rsidP="00DB621D">
      <w:pPr>
        <w:shd w:val="clear" w:color="auto" w:fill="FFFFFF"/>
        <w:spacing w:after="0" w:line="240" w:lineRule="auto"/>
        <w:ind w:left="62"/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 xml:space="preserve"> бюджета муниципального образования "Щегловское сельское поселение"                                                                                              на 2016</w:t>
      </w:r>
      <w:r w:rsidRPr="00DB621D">
        <w:rPr>
          <w:rFonts w:ascii="Times New Roman" w:hAnsi="Times New Roman"/>
          <w:sz w:val="24"/>
          <w:szCs w:val="24"/>
        </w:rPr>
        <w:t xml:space="preserve"> </w:t>
      </w:r>
      <w:r w:rsidRPr="00DB621D">
        <w:rPr>
          <w:rFonts w:ascii="Times New Roman" w:hAnsi="Times New Roman"/>
          <w:sz w:val="28"/>
          <w:szCs w:val="28"/>
        </w:rPr>
        <w:t>год.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B621D">
        <w:rPr>
          <w:rFonts w:ascii="Times New Roman" w:hAnsi="Times New Roman"/>
          <w:color w:val="000000"/>
          <w:spacing w:val="-1"/>
          <w:szCs w:val="24"/>
        </w:rPr>
        <w:t>(тыс. руб.)</w:t>
      </w:r>
    </w:p>
    <w:tbl>
      <w:tblPr>
        <w:tblW w:w="5128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628"/>
        <w:gridCol w:w="904"/>
        <w:gridCol w:w="649"/>
        <w:gridCol w:w="649"/>
        <w:gridCol w:w="1809"/>
        <w:gridCol w:w="905"/>
        <w:gridCol w:w="1680"/>
        <w:gridCol w:w="1701"/>
        <w:gridCol w:w="100"/>
      </w:tblGrid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  <w:tblHeader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3269"/>
              <w:contextualSpacing/>
              <w:rPr>
                <w:rFonts w:ascii="Times New Roman" w:hAnsi="Times New Roman"/>
              </w:rPr>
            </w:pPr>
            <w:bookmarkStart w:id="1" w:name="OLE_LINK1"/>
            <w:r w:rsidRPr="00DB621D">
              <w:rPr>
                <w:rFonts w:ascii="Times New Roman" w:hAnsi="Times New Roman"/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Г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Рз</w:t>
            </w:r>
            <w:proofErr w:type="spell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proofErr w:type="gramStart"/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ПР</w:t>
            </w:r>
            <w:proofErr w:type="gramEnd"/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ЦСР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ВР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уточненный план 2016г.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фактически исполнено за  2016г.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Совет депутатов МО </w:t>
            </w:r>
            <w:r w:rsidRPr="00DB621D">
              <w:rPr>
                <w:rFonts w:ascii="Times New Roman" w:hAnsi="Times New Roman"/>
                <w:b/>
              </w:rPr>
              <w:t>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right="38" w:hanging="1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right="38" w:hanging="1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82" w:right="22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5"/>
              </w:rPr>
              <w:t>684,5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82" w:right="22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5"/>
              </w:rPr>
              <w:t>684,5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684,5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684,5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органов местного самоуправления МО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Расходы на выплаты по оплате труда </w:t>
            </w:r>
            <w:r w:rsidRPr="00DB621D">
              <w:rPr>
                <w:rFonts w:ascii="Times New Roman" w:hAnsi="Times New Roman"/>
                <w:color w:val="000000"/>
                <w:spacing w:val="-1"/>
              </w:rPr>
              <w:t>работников органов местного самоуправления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совета депутатов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Расходы на выплаты по оплате труда </w:t>
            </w:r>
            <w:r w:rsidRPr="00DB621D">
              <w:rPr>
                <w:rFonts w:ascii="Times New Roman" w:hAnsi="Times New Roman"/>
                <w:color w:val="000000"/>
                <w:spacing w:val="-1"/>
              </w:rPr>
              <w:t>работников органов местного самоуправления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Расходы на обеспечение функций </w:t>
            </w:r>
            <w:r w:rsidRPr="00DB621D">
              <w:rPr>
                <w:rFonts w:ascii="Times New Roman" w:hAnsi="Times New Roman"/>
                <w:color w:val="000000"/>
                <w:spacing w:val="-1"/>
              </w:rPr>
              <w:t>органов местного самоуправления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95576,1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95576,1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15026,9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15026,9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 xml:space="preserve"> муниципального образования "Щегловское сельское поселение"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836,7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836,7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17,0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17,0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Передача полномочий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lastRenderedPageBreak/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7358,4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7358,4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954,0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954,0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Обеспечение деятельности подведомственных казенных учреждений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МКУ «АСУ»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2781,1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2781,1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3612,6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3612,6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2,7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Осуществление государственных полномочий в сфере  административных правоотношений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25 0 01 71340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25 0 01 71340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color w:val="000000"/>
                <w:spacing w:val="-1"/>
              </w:rPr>
              <w:t>Военно-учетный работник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25 0 01 51180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25 0 01 51180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211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spacing w:val="-1"/>
              </w:rPr>
              <w:t>Муниципальная программа "Пожарная безопасность и защита населения и территорий 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Основное мероприятие по предупреждению и ликвидации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28 0 01 00500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28 0 01 00500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устойчивому общественному развитию на территории МО "Щегловское сельское поселение"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мероприятия по устойчивому общественному развитию на территории МО "Щегловское сельское поселение" за счет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8219,9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8219,9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Дорожное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spacing w:val="-1"/>
              </w:rPr>
              <w:t xml:space="preserve">Муниципальная программа "Поддержка и развитие жилищно-коммунального </w:t>
            </w:r>
            <w:proofErr w:type="spellStart"/>
            <w:r w:rsidRPr="00DB621D">
              <w:rPr>
                <w:rFonts w:ascii="Times New Roman" w:hAnsi="Times New Roman"/>
                <w:spacing w:val="-1"/>
              </w:rPr>
              <w:t>хозяйства</w:t>
            </w:r>
            <w:proofErr w:type="gramStart"/>
            <w:r w:rsidRPr="00DB621D">
              <w:rPr>
                <w:rFonts w:ascii="Times New Roman" w:hAnsi="Times New Roman"/>
                <w:spacing w:val="-1"/>
              </w:rPr>
              <w:t>,т</w:t>
            </w:r>
            <w:proofErr w:type="gramEnd"/>
            <w:r w:rsidRPr="00DB621D">
              <w:rPr>
                <w:rFonts w:ascii="Times New Roman" w:hAnsi="Times New Roman"/>
                <w:spacing w:val="-1"/>
              </w:rPr>
              <w:t>ранспортной</w:t>
            </w:r>
            <w:proofErr w:type="spellEnd"/>
            <w:r w:rsidRPr="00DB621D">
              <w:rPr>
                <w:rFonts w:ascii="Times New Roman" w:hAnsi="Times New Roman"/>
                <w:spacing w:val="-1"/>
              </w:rPr>
              <w:t xml:space="preserve"> инфраструктуры и благоустройства на территории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Подпрограмма «Развитие и усовершенствование дорожного хозяйства в МО «Щегловское сельское поселение» Всеволожского МР ЛО на 2015-2017годы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мероприятия по ремонту в области дорожного хозяйства в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Ремонт в области дорожного хозяйства в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27 1 01 00900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27 1 01 00900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Мероприятия по ремонту автомобильных дорог общего пользования местного значения МО «Щегловское сельское поселение» по государственной программе «Развитие автомобильных дорог ЛО» за счет средств дорожного фонда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мероприятий по капитальному ремонту автомобильных дорог общего пользования местного значения МО "Щегловское сельское поселение" по программе ЛО "Развитие автомобильных дорог ЛО" на 2016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27 1 01 </w:t>
            </w:r>
            <w:r w:rsidRPr="00DB621D">
              <w:rPr>
                <w:rFonts w:ascii="Times New Roman" w:hAnsi="Times New Roman"/>
                <w:lang w:val="en-US"/>
              </w:rPr>
              <w:t>S</w:t>
            </w:r>
            <w:r w:rsidRPr="00DB621D">
              <w:rPr>
                <w:rFonts w:ascii="Times New Roman" w:hAnsi="Times New Roman"/>
              </w:rPr>
              <w:t>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27 1 01 </w:t>
            </w:r>
            <w:r w:rsidRPr="00DB621D">
              <w:rPr>
                <w:rFonts w:ascii="Times New Roman" w:hAnsi="Times New Roman"/>
                <w:lang w:val="en-US"/>
              </w:rPr>
              <w:t>S</w:t>
            </w:r>
            <w:r w:rsidRPr="00DB621D">
              <w:rPr>
                <w:rFonts w:ascii="Times New Roman" w:hAnsi="Times New Roman"/>
              </w:rPr>
              <w:t>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развитию части территории административного центра МО "Щегловское сельское поселение" ВМР ЛО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мероприятий по программе "Развитие части территории административного центра МО "Щегловское сельское поселение" ВМР ЛО на 2016-2018 года"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B621D">
              <w:rPr>
                <w:rFonts w:ascii="Times New Roman" w:hAnsi="Times New Roman"/>
              </w:rPr>
              <w:t>27 1 01 S4390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S4390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мероприятия землеустройству, землепользованию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Мероприятия по управлению и распоряжению муниципальным </w:t>
            </w:r>
            <w:r w:rsidRPr="00DB621D">
              <w:rPr>
                <w:rFonts w:ascii="Times New Roman" w:hAnsi="Times New Roman"/>
                <w:color w:val="000000"/>
              </w:rPr>
              <w:lastRenderedPageBreak/>
              <w:t>имуществом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65678,7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57395,6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Жилищное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52503,5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44334,8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25 0 01 02000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25 0 01 02000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МП "Переселение граждан из аварийного жилищного фонда с учетом необходимости развития малоэтажного жилищного строительства на территории МО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52159,2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43990,5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переселению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52159,2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43990,5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для отражения расходов, осуществляемых за счет средств, поступающих от Фонда содействия реформированию ЖК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26 0 01 09502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5872,7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3523,6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26 0 01 09502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5872,7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3523,6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для отражения расходов, осуществляемых за счет средств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4943,8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2966,3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4943,8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2966,3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(за дополнительные метры)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10358,3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9482,4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10358,3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9482,4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(превышение цены за квадратные метры)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для отражения расходов, осуществляемых за счет средств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B621D">
              <w:rPr>
                <w:rFonts w:ascii="Times New Roman" w:hAnsi="Times New Roman"/>
              </w:rPr>
              <w:t>26 0 01 S9602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lang w:val="en-US"/>
              </w:rPr>
              <w:t>7415,6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4449,4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S9602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7415,6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4449,4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6996,8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6882,5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Субсидии юр</w:t>
            </w:r>
            <w:proofErr w:type="gramStart"/>
            <w:r w:rsidRPr="00DB621D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DB621D">
              <w:rPr>
                <w:rFonts w:ascii="Times New Roman" w:hAnsi="Times New Roman"/>
                <w:color w:val="000000"/>
              </w:rPr>
              <w:t>ицам (МП "Щегловская баня")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Муниципальная программа "Поддержка и развитие жилищно-коммунального </w:t>
            </w:r>
            <w:proofErr w:type="spellStart"/>
            <w:r w:rsidRPr="00DB621D">
              <w:rPr>
                <w:rFonts w:ascii="Times New Roman" w:hAnsi="Times New Roman"/>
                <w:color w:val="000000"/>
              </w:rPr>
              <w:t>хозяйства</w:t>
            </w:r>
            <w:proofErr w:type="gramStart"/>
            <w:r w:rsidRPr="00DB621D">
              <w:rPr>
                <w:rFonts w:ascii="Times New Roman" w:hAnsi="Times New Roman"/>
                <w:color w:val="000000"/>
              </w:rPr>
              <w:t>,т</w:t>
            </w:r>
            <w:proofErr w:type="gramEnd"/>
            <w:r w:rsidRPr="00DB621D">
              <w:rPr>
                <w:rFonts w:ascii="Times New Roman" w:hAnsi="Times New Roman"/>
                <w:color w:val="000000"/>
              </w:rPr>
              <w:t>ранспортной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инфраструктуры и благоустройства на территории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4368,8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4254,5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Подпрограмма «Обеспечение функционирования и развития жилищно-коммунальной инфраструктуры и повышение </w:t>
            </w:r>
            <w:proofErr w:type="spellStart"/>
            <w:r w:rsidRPr="00DB621D">
              <w:rPr>
                <w:rFonts w:ascii="Times New Roman" w:hAnsi="Times New Roman"/>
                <w:color w:val="000000"/>
              </w:rPr>
              <w:t>энергоэффективносмти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на территории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4368,8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4254,5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развитию жилищно-коммунального хозяйства на территории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27 2 01 00700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3069,2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3069,2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27 2 01 00700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27 2 01 00700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2970,0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2970,0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Мероприятия по приобретению дизельных электростанций для резервного электроснабжения объектов по программе "Поддержка и развитие жилищно-коммунального хозяйства, транспортной инфраструктуры и благоустройства"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27 2 01 74270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1210,0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1126,0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27 2 01 74270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1210,0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1126,0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мероприятий по приобретению дизельных электростанций для резервного электроснабжения объектов по программе "Поддержка и развитие жилищно-коммунального </w:t>
            </w:r>
            <w:proofErr w:type="spellStart"/>
            <w:r w:rsidRPr="00DB621D">
              <w:rPr>
                <w:rFonts w:ascii="Times New Roman" w:hAnsi="Times New Roman"/>
                <w:color w:val="000000"/>
              </w:rPr>
              <w:t>хазяйства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>, транспортной инфраструктуры и благоустройства на территории МО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S4270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89,6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S4270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89,6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МП «Энергосбережение и повышение энергетической эффективности на территории МО «Щегловское сельское поселение» на 2015-2020 годы»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в области энергосбережения и повышения энергетической эффективности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30 0 01 04000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30 0 01 04000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Муниципальная программа "Поддержка и развитие жилищно-коммунального </w:t>
            </w:r>
            <w:proofErr w:type="spellStart"/>
            <w:r w:rsidRPr="00DB621D">
              <w:rPr>
                <w:rFonts w:ascii="Times New Roman" w:hAnsi="Times New Roman"/>
                <w:color w:val="000000"/>
              </w:rPr>
              <w:t>хозяйства</w:t>
            </w:r>
            <w:proofErr w:type="gramStart"/>
            <w:r w:rsidRPr="00DB621D">
              <w:rPr>
                <w:rFonts w:ascii="Times New Roman" w:hAnsi="Times New Roman"/>
                <w:color w:val="000000"/>
              </w:rPr>
              <w:t>,т</w:t>
            </w:r>
            <w:proofErr w:type="gramEnd"/>
            <w:r w:rsidRPr="00DB621D">
              <w:rPr>
                <w:rFonts w:ascii="Times New Roman" w:hAnsi="Times New Roman"/>
                <w:color w:val="000000"/>
              </w:rPr>
              <w:t>ранспортной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инфраструктуры и благоустройства на территории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Подпрограмма «Благоустройство территории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proofErr w:type="gramStart"/>
            <w:r w:rsidRPr="00DB621D">
              <w:rPr>
                <w:rFonts w:ascii="Times New Roman" w:hAnsi="Times New Roman"/>
                <w:color w:val="000000"/>
              </w:rPr>
              <w:t>по уличному</w:t>
            </w:r>
            <w:proofErr w:type="gramEnd"/>
            <w:r w:rsidRPr="00DB621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621D">
              <w:rPr>
                <w:rFonts w:ascii="Times New Roman" w:hAnsi="Times New Roman"/>
                <w:color w:val="000000"/>
              </w:rPr>
              <w:t>освещениюМО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2380,4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2380,4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Уличное освещение в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27 3 01 00800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27 3 01 00800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устойчивому общественному развитию на территории МО "Щегловское сельское поселение" ВМР ЛО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мероприятия по устойчивому общественному развитию на территории МО "Щегловское сельское поселение" за счет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92,3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B621D">
              <w:rPr>
                <w:rFonts w:ascii="Times New Roman" w:hAnsi="Times New Roman"/>
                <w:color w:val="000000"/>
                <w:lang w:val="en-US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  <w:lang w:val="en-US"/>
              </w:rPr>
              <w:t>92,3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  <w:lang w:val="en-US"/>
              </w:rPr>
              <w:t>92,3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благоустройству территорий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3763,5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3763,5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Благоустройство территорий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27 3 02 07010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27 3 02 07010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устойчивому общественному развитию на территории МО "Щегловское сельское поселение" ВМР ЛО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мероприятия по устойчивому общественному развитию на территории МО "Щегловское сельское поселение" за счет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Образование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spacing w:val="-1"/>
              </w:rPr>
              <w:t>Муниципальная программа "Поддержка молодежи и развитие физкультуры и спорта в муниципальном образовании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Подпрограмма «Поддержка молодежи»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молодежной политике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молодежной политике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29 1 01 01100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29 1 01 01100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Культура, кинематография и средства массовой информации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Культура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МУ «Щегловский сельский ДК»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4873,0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4873,0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2837,4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2837,4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2024,7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2024,7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10,8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Передача  полномочий в соответствии с заключенными соглашениями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25 7 01 70360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25 7 01 70360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B621D">
              <w:rPr>
                <w:rFonts w:ascii="Times New Roman" w:hAnsi="Times New Roman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</w:rPr>
              <w:t xml:space="preserve">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DB621D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DB621D">
              <w:rPr>
                <w:rFonts w:ascii="Times New Roman" w:hAnsi="Times New Roman"/>
                <w:color w:val="000000"/>
              </w:rPr>
              <w:t xml:space="preserve">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DB621D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Российской Федерации и муниципальных служащих)</w:t>
            </w:r>
            <w:proofErr w:type="gramEnd"/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25 0 01 01600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25 0 01 01600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spacing w:val="-1"/>
              </w:rPr>
              <w:lastRenderedPageBreak/>
              <w:t>Муниципальная программа "Поддержка молодежи и развитие физкультуры и спорта в муниципальном образовании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Подпрограмма «Развитие  спорта и  физкультуры»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в области спорта, физической культуры и туризма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29 2 01 01400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29 2 01 01400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6B3403">
        <w:tblPrEx>
          <w:tblCellMar>
            <w:top w:w="0" w:type="dxa"/>
            <w:bottom w:w="0" w:type="dxa"/>
          </w:tblCellMar>
        </w:tblPrEx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b/>
                <w:color w:val="000000"/>
                <w:spacing w:val="-2"/>
              </w:rPr>
              <w:t>ВСЕГО РАСХОДОВ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 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96260,6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 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87977,6</w:t>
            </w:r>
          </w:p>
        </w:tc>
      </w:tr>
      <w:bookmarkEnd w:id="1"/>
    </w:tbl>
    <w:p w:rsidR="00DB621D" w:rsidRPr="00DB621D" w:rsidRDefault="00DB621D" w:rsidP="00DB621D">
      <w:pPr>
        <w:spacing w:after="0" w:line="240" w:lineRule="auto"/>
        <w:ind w:left="62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ind w:left="62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4"/>
        </w:rPr>
        <w:sectPr w:rsidR="00DB621D" w:rsidRPr="00DB621D" w:rsidSect="00AE0098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lastRenderedPageBreak/>
        <w:t>Приложение № 5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>к проекту совета депутатов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t>Перечень распорядителей средств бюджета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t xml:space="preserve">МО «Щегловское сельское поселение» 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t>на 2016 год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86" w:type="dxa"/>
        <w:tblInd w:w="103" w:type="dxa"/>
        <w:tblLook w:val="0000"/>
      </w:tblPr>
      <w:tblGrid>
        <w:gridCol w:w="594"/>
        <w:gridCol w:w="9192"/>
      </w:tblGrid>
      <w:tr w:rsidR="00DB621D" w:rsidRPr="00DB621D" w:rsidTr="006B340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2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2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62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B621D" w:rsidRPr="00DB621D" w:rsidTr="006B3403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«Щегловское сельское поселение»  </w:t>
            </w:r>
          </w:p>
        </w:tc>
      </w:tr>
      <w:tr w:rsidR="00DB621D" w:rsidRPr="00DB621D" w:rsidTr="006B3403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 xml:space="preserve">Совет депутатов муниципального образования  «Щегловское сельское поселение»  </w:t>
            </w:r>
          </w:p>
        </w:tc>
      </w:tr>
    </w:tbl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21D" w:rsidRPr="00DB621D" w:rsidRDefault="00DB621D" w:rsidP="00DB621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621D" w:rsidRPr="00DB621D" w:rsidSect="00101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F8" w:rsidRDefault="00DB621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146F8" w:rsidRDefault="00DB621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F8" w:rsidRDefault="00DB621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46F8" w:rsidRDefault="00DB62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F8" w:rsidRDefault="00DB621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E146F8" w:rsidRDefault="00DB621D">
    <w:pPr>
      <w:pStyle w:val="a6"/>
      <w:ind w:right="360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F8" w:rsidRDefault="00DB621D" w:rsidP="00AE009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46F8" w:rsidRDefault="00DB621D" w:rsidP="00AE0098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F8" w:rsidRDefault="00DB621D" w:rsidP="00AE009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E146F8" w:rsidRDefault="00DB621D" w:rsidP="00AE009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4B414CF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C35"/>
    <w:multiLevelType w:val="singleLevel"/>
    <w:tmpl w:val="534E4CD6"/>
    <w:lvl w:ilvl="0">
      <w:start w:val="6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8E0020E"/>
    <w:multiLevelType w:val="singleLevel"/>
    <w:tmpl w:val="23CC987A"/>
    <w:lvl w:ilvl="0">
      <w:start w:val="4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1B9E2E07"/>
    <w:multiLevelType w:val="hybridMultilevel"/>
    <w:tmpl w:val="7D441ED6"/>
    <w:lvl w:ilvl="0" w:tplc="4DECA78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28B"/>
    <w:multiLevelType w:val="hybridMultilevel"/>
    <w:tmpl w:val="D6C6E562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5D4337F"/>
    <w:multiLevelType w:val="singleLevel"/>
    <w:tmpl w:val="940AB3E0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7F5F2264"/>
    <w:multiLevelType w:val="hybridMultilevel"/>
    <w:tmpl w:val="3826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AEA"/>
    <w:rsid w:val="001C14E3"/>
    <w:rsid w:val="001D1AEA"/>
    <w:rsid w:val="001F3FE1"/>
    <w:rsid w:val="002132E6"/>
    <w:rsid w:val="002B68BA"/>
    <w:rsid w:val="00323D67"/>
    <w:rsid w:val="003456FD"/>
    <w:rsid w:val="00421DE3"/>
    <w:rsid w:val="00470C89"/>
    <w:rsid w:val="0056181A"/>
    <w:rsid w:val="00583B39"/>
    <w:rsid w:val="005A0FDD"/>
    <w:rsid w:val="005C2CD8"/>
    <w:rsid w:val="005C6452"/>
    <w:rsid w:val="006323B7"/>
    <w:rsid w:val="00910A8F"/>
    <w:rsid w:val="00A24518"/>
    <w:rsid w:val="00AB25A3"/>
    <w:rsid w:val="00AD6FCC"/>
    <w:rsid w:val="00AF5F04"/>
    <w:rsid w:val="00B82530"/>
    <w:rsid w:val="00BA5629"/>
    <w:rsid w:val="00BD1542"/>
    <w:rsid w:val="00BD1A9D"/>
    <w:rsid w:val="00CC441A"/>
    <w:rsid w:val="00CE7561"/>
    <w:rsid w:val="00DB621D"/>
    <w:rsid w:val="00ED1B62"/>
    <w:rsid w:val="00F443B8"/>
    <w:rsid w:val="00FB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B8"/>
    <w:pPr>
      <w:spacing w:line="25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B62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DB62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B62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443B8"/>
    <w:pPr>
      <w:ind w:left="720"/>
      <w:contextualSpacing/>
    </w:pPr>
  </w:style>
  <w:style w:type="paragraph" w:styleId="a4">
    <w:name w:val="Balloon Text"/>
    <w:basedOn w:val="a"/>
    <w:link w:val="a5"/>
    <w:unhideWhenUsed/>
    <w:rsid w:val="00A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2451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B6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2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21D"/>
    <w:rPr>
      <w:rFonts w:eastAsia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rsid w:val="00DB6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B621D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B6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B621D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B621D"/>
  </w:style>
  <w:style w:type="paragraph" w:styleId="ab">
    <w:name w:val="Subtitle"/>
    <w:basedOn w:val="a"/>
    <w:link w:val="ac"/>
    <w:qFormat/>
    <w:rsid w:val="00DB62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DB621D"/>
    <w:rPr>
      <w:rFonts w:eastAsia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B62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B621D"/>
    <w:rPr>
      <w:rFonts w:eastAsia="Times New Roman" w:cs="Times New Roman"/>
      <w:b/>
      <w:bCs/>
      <w:szCs w:val="24"/>
      <w:lang w:eastAsia="ru-RU"/>
    </w:rPr>
  </w:style>
  <w:style w:type="paragraph" w:styleId="af">
    <w:name w:val="Body Text Indent"/>
    <w:basedOn w:val="a"/>
    <w:link w:val="af0"/>
    <w:rsid w:val="00DB621D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B621D"/>
    <w:rPr>
      <w:rFonts w:eastAsia="Times New Roman" w:cs="Times New Roman"/>
      <w:color w:val="000000"/>
      <w:sz w:val="28"/>
      <w:szCs w:val="20"/>
      <w:lang w:eastAsia="ru-RU"/>
    </w:rPr>
  </w:style>
  <w:style w:type="paragraph" w:styleId="22">
    <w:name w:val="Body Text Indent 2"/>
    <w:basedOn w:val="a"/>
    <w:link w:val="23"/>
    <w:rsid w:val="00DB621D"/>
    <w:pPr>
      <w:spacing w:after="0" w:line="240" w:lineRule="auto"/>
      <w:ind w:firstLine="1701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B621D"/>
    <w:rPr>
      <w:rFonts w:eastAsia="Times New Roman" w:cs="Times New Roman"/>
      <w:color w:val="000000"/>
      <w:sz w:val="28"/>
      <w:szCs w:val="20"/>
      <w:lang w:eastAsia="ru-RU"/>
    </w:rPr>
  </w:style>
  <w:style w:type="paragraph" w:styleId="24">
    <w:name w:val="Body Text 2"/>
    <w:basedOn w:val="a"/>
    <w:link w:val="25"/>
    <w:rsid w:val="00DB621D"/>
    <w:pPr>
      <w:spacing w:after="120" w:line="480" w:lineRule="auto"/>
    </w:pPr>
    <w:rPr>
      <w:rFonts w:ascii="Times New Roman" w:eastAsia="Times New Roman" w:hAnsi="Times New Roman"/>
      <w:color w:val="000000"/>
      <w:sz w:val="1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B621D"/>
    <w:rPr>
      <w:rFonts w:eastAsia="Times New Roman" w:cs="Times New Roman"/>
      <w:color w:val="000000"/>
      <w:sz w:val="14"/>
      <w:szCs w:val="20"/>
      <w:lang w:eastAsia="ru-RU"/>
    </w:rPr>
  </w:style>
  <w:style w:type="paragraph" w:styleId="af1">
    <w:name w:val="Body Text"/>
    <w:basedOn w:val="a"/>
    <w:link w:val="af2"/>
    <w:rsid w:val="00DB621D"/>
    <w:pPr>
      <w:spacing w:after="120" w:line="240" w:lineRule="auto"/>
    </w:pPr>
    <w:rPr>
      <w:rFonts w:ascii="Times New Roman" w:eastAsia="Times New Roman" w:hAnsi="Times New Roman"/>
      <w:color w:val="000000"/>
      <w:sz w:val="1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B621D"/>
    <w:rPr>
      <w:rFonts w:eastAsia="Times New Roman" w:cs="Times New Roman"/>
      <w:color w:val="000000"/>
      <w:sz w:val="14"/>
      <w:szCs w:val="20"/>
      <w:lang w:eastAsia="ru-RU"/>
    </w:rPr>
  </w:style>
  <w:style w:type="paragraph" w:customStyle="1" w:styleId="ConsPlusNormal">
    <w:name w:val="ConsPlusNormal"/>
    <w:rsid w:val="00DB6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DB62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Heading">
    <w:name w:val="Heading"/>
    <w:rsid w:val="00DB6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Знак1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Hyperlink"/>
    <w:uiPriority w:val="99"/>
    <w:rsid w:val="00DB621D"/>
    <w:rPr>
      <w:rFonts w:cs="Times New Roman"/>
      <w:color w:val="0000FF"/>
      <w:u w:val="single"/>
    </w:rPr>
  </w:style>
  <w:style w:type="paragraph" w:customStyle="1" w:styleId="af5">
    <w:name w:val="Знак Знак Знак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 Знак Знак Знак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List Number 2"/>
    <w:basedOn w:val="a"/>
    <w:rsid w:val="00DB621D"/>
    <w:pPr>
      <w:numPr>
        <w:numId w:val="12"/>
      </w:numPr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6">
    <w:name w:val="List 2"/>
    <w:basedOn w:val="a"/>
    <w:rsid w:val="00DB621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DB621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4"/>
    <w:basedOn w:val="a"/>
    <w:rsid w:val="00DB621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List 5"/>
    <w:basedOn w:val="a"/>
    <w:rsid w:val="00DB621D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Continue 2"/>
    <w:basedOn w:val="a"/>
    <w:rsid w:val="00DB621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List Continue 3"/>
    <w:basedOn w:val="a"/>
    <w:rsid w:val="00DB621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First Indent"/>
    <w:basedOn w:val="af1"/>
    <w:link w:val="af9"/>
    <w:rsid w:val="00DB621D"/>
    <w:pPr>
      <w:ind w:firstLine="210"/>
    </w:pPr>
    <w:rPr>
      <w:color w:val="auto"/>
      <w:sz w:val="24"/>
      <w:szCs w:val="24"/>
    </w:rPr>
  </w:style>
  <w:style w:type="character" w:customStyle="1" w:styleId="af9">
    <w:name w:val="Красная строка Знак"/>
    <w:basedOn w:val="af2"/>
    <w:link w:val="af8"/>
    <w:rsid w:val="00DB621D"/>
    <w:rPr>
      <w:szCs w:val="24"/>
    </w:rPr>
  </w:style>
  <w:style w:type="paragraph" w:styleId="28">
    <w:name w:val="Body Text First Indent 2"/>
    <w:basedOn w:val="af"/>
    <w:link w:val="29"/>
    <w:rsid w:val="00DB621D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basedOn w:val="af0"/>
    <w:link w:val="28"/>
    <w:rsid w:val="00DB621D"/>
    <w:rPr>
      <w:szCs w:val="24"/>
    </w:rPr>
  </w:style>
  <w:style w:type="paragraph" w:customStyle="1" w:styleId="afa">
    <w:name w:val=" Знак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DB6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DB621D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B621D"/>
    <w:rPr>
      <w:rFonts w:eastAsia="Times New Roman" w:cs="Times New Roman"/>
      <w:sz w:val="16"/>
      <w:szCs w:val="16"/>
      <w:lang/>
    </w:rPr>
  </w:style>
  <w:style w:type="character" w:styleId="afb">
    <w:name w:val="FollowedHyperlink"/>
    <w:uiPriority w:val="99"/>
    <w:unhideWhenUsed/>
    <w:rsid w:val="00DB621D"/>
    <w:rPr>
      <w:color w:val="800080"/>
      <w:u w:val="single"/>
    </w:rPr>
  </w:style>
  <w:style w:type="paragraph" w:customStyle="1" w:styleId="xl63">
    <w:name w:val="xl63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62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62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62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62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62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62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62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62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B62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B62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B8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Пользователь Windows</cp:lastModifiedBy>
  <cp:revision>12</cp:revision>
  <cp:lastPrinted>2017-02-21T07:32:00Z</cp:lastPrinted>
  <dcterms:created xsi:type="dcterms:W3CDTF">2017-02-21T07:29:00Z</dcterms:created>
  <dcterms:modified xsi:type="dcterms:W3CDTF">2017-06-05T12:11:00Z</dcterms:modified>
</cp:coreProperties>
</file>